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И МОЛОДЕЖНОЙ ПОЛИТИКИ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СВЕРДЛОВСКОЙ ОБЛАСТИ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АВТОНОМНОЕ ПРОФЕССИОНАЛЬНОЕ ОБРАЗОВАТЕЛЬНОЕ УЧРЕЖДЕНИЕ  СВЕРДЛОВСКОЙ ОБЛАСТИ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«ИРБИТСКИЙ АГРАРНЫЙ ТЕХНИКУМ»</w:t>
      </w: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Calibri" w:hAnsi="Calibri" w:cs="Calibri"/>
          <w:color w:val="000000"/>
          <w:sz w:val="36"/>
          <w:szCs w:val="36"/>
        </w:rPr>
      </w:pP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32"/>
          <w:szCs w:val="32"/>
        </w:rPr>
      </w:pPr>
      <w:r>
        <w:rPr>
          <w:b/>
          <w:smallCaps/>
          <w:color w:val="000000"/>
          <w:sz w:val="32"/>
          <w:szCs w:val="32"/>
        </w:rPr>
        <w:t xml:space="preserve">РАБОЧАЯ ПРОГРАММА УЧЕБНОЙ ДИСЦИПЛИНЫ 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ОГСЭ. 03 Иностранный язык</w:t>
      </w: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4"/>
          <w:szCs w:val="24"/>
        </w:rPr>
      </w:pP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специальности СПО: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36.02.01 Ветеринария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обучения: очная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обучения: 3 года 10 месяцев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освоения: базовый</w:t>
      </w: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276" w:lineRule="auto"/>
        <w:ind w:right="4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2022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96" w:line="276" w:lineRule="auto"/>
        <w:ind w:right="-1"/>
        <w:jc w:val="both"/>
        <w:rPr>
          <w:color w:val="FF0000"/>
          <w:sz w:val="24"/>
          <w:szCs w:val="24"/>
        </w:rPr>
      </w:pPr>
      <w:r>
        <w:br w:type="page"/>
      </w:r>
      <w:r>
        <w:rPr>
          <w:color w:val="000000"/>
          <w:sz w:val="24"/>
          <w:szCs w:val="24"/>
        </w:rPr>
        <w:lastRenderedPageBreak/>
        <w:t>Рабочая программа учебной дисциплины «Иностранный язык»</w:t>
      </w:r>
      <w:r>
        <w:rPr>
          <w:smallCap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основе Федерального государственного образовательного стандарта среднего профессионального образования Специальности 36.02.01 Ветеринария – ФГОС СПО),  приказ № 657  от «23» ноября 2020 г. </w:t>
      </w: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567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567"/>
        <w:jc w:val="both"/>
        <w:rPr>
          <w:color w:val="000000"/>
          <w:sz w:val="24"/>
          <w:szCs w:val="24"/>
        </w:rPr>
      </w:pP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Организация-разработчик: ГАПОУ СО «Ирбитский аграрный техникум»</w:t>
      </w: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20"/>
        </w:tabs>
        <w:spacing w:line="276" w:lineRule="auto"/>
        <w:jc w:val="both"/>
        <w:rPr>
          <w:color w:val="000000"/>
          <w:sz w:val="24"/>
          <w:szCs w:val="24"/>
        </w:r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Рассмотрено на заседании предметно-цикловой                               Одобрено: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комиссии зооветеринарного профиля                                         Зам. директора по УР  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Протокол № ____ от « ____» __________2022 г.                        «___» _________________2022 г.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: ________________________                             ________________ Н.В. Супонева</w:t>
      </w: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4"/>
          <w:szCs w:val="24"/>
        </w:rPr>
      </w:pPr>
    </w:p>
    <w:p w:rsidR="0060411E" w:rsidRDefault="0060411E">
      <w:pPr>
        <w:pStyle w:val="normal"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76" w:lineRule="auto"/>
        <w:jc w:val="center"/>
        <w:rPr>
          <w:color w:val="000000"/>
          <w:sz w:val="28"/>
          <w:szCs w:val="28"/>
        </w:rPr>
      </w:pPr>
    </w:p>
    <w:p w:rsidR="0060411E" w:rsidRDefault="0060411E">
      <w:pPr>
        <w:pStyle w:val="normal"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76" w:lineRule="auto"/>
        <w:jc w:val="center"/>
        <w:rPr>
          <w:color w:val="000000"/>
          <w:sz w:val="28"/>
          <w:szCs w:val="28"/>
        </w:rPr>
      </w:pP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8"/>
          <w:szCs w:val="28"/>
        </w:rPr>
      </w:pPr>
      <w:r>
        <w:br w:type="page"/>
      </w:r>
      <w:r>
        <w:rPr>
          <w:color w:val="000000"/>
          <w:sz w:val="28"/>
          <w:szCs w:val="28"/>
        </w:rPr>
        <w:lastRenderedPageBreak/>
        <w:t>СОДЕРЖАНИЕ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стр.</w:t>
      </w:r>
    </w:p>
    <w:tbl>
      <w:tblPr>
        <w:tblStyle w:val="ae"/>
        <w:tblW w:w="995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848"/>
        <w:gridCol w:w="7967"/>
        <w:gridCol w:w="1138"/>
      </w:tblGrid>
      <w:tr w:rsidR="0060411E">
        <w:trPr>
          <w:cantSplit/>
          <w:trHeight w:val="1283"/>
          <w:tblHeader/>
        </w:trPr>
        <w:tc>
          <w:tcPr>
            <w:tcW w:w="84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13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60411E">
        <w:trPr>
          <w:cantSplit/>
          <w:trHeight w:val="951"/>
          <w:tblHeader/>
        </w:trPr>
        <w:tc>
          <w:tcPr>
            <w:tcW w:w="84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60411E">
        <w:trPr>
          <w:cantSplit/>
          <w:trHeight w:val="634"/>
          <w:tblHeader/>
        </w:trPr>
        <w:tc>
          <w:tcPr>
            <w:tcW w:w="84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13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</w:t>
            </w:r>
          </w:p>
        </w:tc>
      </w:tr>
      <w:tr w:rsidR="0060411E">
        <w:trPr>
          <w:cantSplit/>
          <w:trHeight w:val="317"/>
          <w:tblHeader/>
        </w:trPr>
        <w:tc>
          <w:tcPr>
            <w:tcW w:w="9954" w:type="dxa"/>
            <w:gridSpan w:val="3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0411E">
        <w:trPr>
          <w:cantSplit/>
          <w:trHeight w:val="1600"/>
          <w:tblHeader/>
        </w:trPr>
        <w:tc>
          <w:tcPr>
            <w:tcW w:w="84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138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21</w:t>
            </w:r>
          </w:p>
        </w:tc>
      </w:tr>
    </w:tbl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rFonts w:ascii="Calibri" w:eastAsia="Calibri" w:hAnsi="Calibri" w:cs="Calibri"/>
          <w:color w:val="000000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 xml:space="preserve">  1</w:t>
      </w:r>
      <w:r>
        <w:rPr>
          <w:color w:val="000000"/>
          <w:sz w:val="28"/>
          <w:szCs w:val="28"/>
        </w:rPr>
        <w:t>.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ОБЩАЯ ХАРАКТЕРИСТИКА РАБОЧЕЙ ПРОГРАММЫ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УЧЕБНОЙ ДИСЦИПЛИНЫ</w:t>
      </w: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</w:p>
    <w:p w:rsidR="0060411E" w:rsidRDefault="00DD309F">
      <w:pPr>
        <w:pStyle w:val="normal"/>
        <w:keepNext/>
        <w:keepLines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Программа учебной дисциплины является частью профессиональной образовательной программы профессиональной подготовки для профессии СПО: 36.02.01«Ветеринария»  в части изучения цикла общеобразовательных дисциплин и освоения общих компетенций: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04. Работать в коллективе и команде, эффективно взаимодействовать с коллегами,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руководством, клиентами.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07. Содействовать сохранению окружающей среды, ресурсосбережению, эффективно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действовать в чрезвычайных ситуациях.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рамках программы учебной дисциплины обучающимися осваиваются личностные (ЛР) результаты, в соответствии с требованиями ФГОС среднего общего образования</w:t>
      </w: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f"/>
        <w:tblW w:w="9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89"/>
        <w:gridCol w:w="7659"/>
      </w:tblGrid>
      <w:tr w:rsidR="0060411E">
        <w:trPr>
          <w:cantSplit/>
          <w:trHeight w:val="649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Коды результатов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01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04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07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08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09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10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ЛР 14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60411E">
        <w:trPr>
          <w:cantSplit/>
          <w:trHeight w:val="212"/>
          <w:tblHeader/>
        </w:trPr>
        <w:tc>
          <w:tcPr>
            <w:tcW w:w="158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15</w:t>
            </w:r>
          </w:p>
        </w:tc>
        <w:tc>
          <w:tcPr>
            <w:tcW w:w="7659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</w:tbl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color w:val="000000"/>
          <w:sz w:val="24"/>
          <w:szCs w:val="24"/>
        </w:rPr>
        <w:t>учебная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дисциплина «Иностранный язык» входит в цикл общих гуманитарных и социально-экономических дисциплин. 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1.3. Целью учебной дисциплины является  </w:t>
      </w:r>
      <w:r>
        <w:rPr>
          <w:color w:val="000000"/>
          <w:sz w:val="24"/>
          <w:szCs w:val="24"/>
        </w:rPr>
        <w:t xml:space="preserve">приобретение обучающимися коммуникативной компетенции и знаний социокультурного фона, позволяющей использовать иностранный язык, как в профессиональной деятельности, так и для дальнейшего самообразования. </w:t>
      </w:r>
    </w:p>
    <w:p w:rsidR="0060411E" w:rsidRDefault="00DD309F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Исходя из специфики предметной области «Иностранный язык», основной и ведущей целью является формирование коммуникативной компетенции, поскольку язык есть средство общения. 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обязательной части учебного цикла обучающийся должен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уметь: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общаться (устно и письменно) на иностранном языке на профессиональные и повседневные темы;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переводить (со словарем) иностранные тексты профессиональной направленности;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самостоятельно совершенствовать устную и письменную речь, пополнять словарный запас;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знать: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60411E" w:rsidRDefault="0060411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335"/>
        </w:tabs>
        <w:jc w:val="center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60411E" w:rsidRDefault="0060411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335"/>
        </w:tabs>
        <w:jc w:val="center"/>
        <w:rPr>
          <w:color w:val="000000"/>
          <w:sz w:val="24"/>
          <w:szCs w:val="24"/>
        </w:rPr>
      </w:pPr>
    </w:p>
    <w:p w:rsidR="0060411E" w:rsidRDefault="0060411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335"/>
        </w:tabs>
        <w:jc w:val="center"/>
        <w:rPr>
          <w:color w:val="000000"/>
          <w:sz w:val="24"/>
          <w:szCs w:val="24"/>
        </w:rPr>
      </w:pP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85"/>
          <w:tab w:val="left" w:pos="1335"/>
        </w:tabs>
        <w:jc w:val="center"/>
        <w:rPr>
          <w:color w:val="000000"/>
          <w:sz w:val="26"/>
          <w:szCs w:val="26"/>
        </w:rPr>
      </w:pPr>
      <w:r>
        <w:rPr>
          <w:b/>
          <w:smallCaps/>
          <w:color w:val="000000"/>
          <w:sz w:val="24"/>
          <w:szCs w:val="24"/>
        </w:rPr>
        <w:t>2. СТРУКТУРА И СОДЕРЖАНИЕ УЧЕБНОЙ ДИСЦИПЛИНЫ</w:t>
      </w:r>
    </w:p>
    <w:p w:rsidR="0060411E" w:rsidRDefault="0060411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color w:val="000000"/>
          <w:sz w:val="24"/>
          <w:szCs w:val="24"/>
        </w:rPr>
      </w:pP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  <w:t>2.1. Объем учебной дисциплины и виды учебной работы</w:t>
      </w:r>
    </w:p>
    <w:tbl>
      <w:tblPr>
        <w:tblStyle w:val="af0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546"/>
        <w:gridCol w:w="2025"/>
      </w:tblGrid>
      <w:tr w:rsidR="0060411E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02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60411E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02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52</w:t>
            </w:r>
          </w:p>
        </w:tc>
      </w:tr>
      <w:tr w:rsidR="0060411E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0411E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46</w:t>
            </w:r>
          </w:p>
        </w:tc>
      </w:tr>
      <w:tr w:rsidR="0060411E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60411E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2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60411E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02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46</w:t>
            </w:r>
          </w:p>
        </w:tc>
      </w:tr>
      <w:tr w:rsidR="0060411E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02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0411E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202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60411E">
        <w:trPr>
          <w:cantSplit/>
          <w:trHeight w:val="331"/>
          <w:tblHeader/>
        </w:trPr>
        <w:tc>
          <w:tcPr>
            <w:tcW w:w="7546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025" w:type="dxa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</w:p>
        </w:tc>
      </w:tr>
    </w:tbl>
    <w:p w:rsidR="0060411E" w:rsidRDefault="0060411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1"/>
        <w:jc w:val="both"/>
        <w:rPr>
          <w:color w:val="000000"/>
          <w:sz w:val="24"/>
          <w:szCs w:val="24"/>
          <w:u w:val="single"/>
        </w:rPr>
      </w:pPr>
    </w:p>
    <w:p w:rsidR="0060411E" w:rsidRDefault="0060411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  <w:sectPr w:rsidR="0060411E">
          <w:footerReference w:type="even" r:id="rId8"/>
          <w:footerReference w:type="default" r:id="rId9"/>
          <w:pgSz w:w="11906" w:h="16838"/>
          <w:pgMar w:top="720" w:right="720" w:bottom="720" w:left="1418" w:header="708" w:footer="708" w:gutter="0"/>
          <w:pgNumType w:start="1"/>
          <w:cols w:space="720"/>
          <w:titlePg/>
        </w:sect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2.2 Тематический план и содержание учебной дисциплины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 курс </w:t>
      </w:r>
    </w:p>
    <w:tbl>
      <w:tblPr>
        <w:tblStyle w:val="af1"/>
        <w:tblW w:w="14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14"/>
        <w:gridCol w:w="8671"/>
        <w:gridCol w:w="1795"/>
        <w:gridCol w:w="2150"/>
      </w:tblGrid>
      <w:tr w:rsidR="0060411E" w:rsidRPr="0001052B">
        <w:trPr>
          <w:cantSplit/>
          <w:trHeight w:val="20"/>
          <w:tblHeader/>
        </w:trPr>
        <w:tc>
          <w:tcPr>
            <w:tcW w:w="2314" w:type="dxa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671" w:type="dxa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 и формы организации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деятельности обучающихся</w:t>
            </w:r>
          </w:p>
        </w:tc>
        <w:tc>
          <w:tcPr>
            <w:tcW w:w="1795" w:type="dxa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Объем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часах</w:t>
            </w:r>
          </w:p>
        </w:tc>
        <w:tc>
          <w:tcPr>
            <w:tcW w:w="2150" w:type="dxa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Коды общих компетенций (указанных в разделе 1.2) и личностных результатов, формированию которых способствует элемент программы</w:t>
            </w: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1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Раздел 1.</w:t>
            </w:r>
          </w:p>
        </w:tc>
        <w:tc>
          <w:tcPr>
            <w:tcW w:w="8671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Вводно-корректирующий курс</w:t>
            </w:r>
          </w:p>
        </w:tc>
        <w:tc>
          <w:tcPr>
            <w:tcW w:w="1795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ЛР 01, ЛР 04,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ЛР 05, ЛР 06,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ЛР 07, ЛР 08,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ОК 2, ОК 3, ОК 4, ОК 5, ОК 6, ОК 7</w:t>
            </w: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1.1.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Знакомство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682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˗</w:t>
            </w:r>
            <w:r w:rsidRPr="0001052B">
              <w:rPr>
                <w:color w:val="000000"/>
                <w:sz w:val="22"/>
                <w:szCs w:val="22"/>
              </w:rPr>
              <w:tab/>
              <w:t>города;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˗</w:t>
            </w:r>
            <w:r w:rsidRPr="0001052B">
              <w:rPr>
                <w:color w:val="000000"/>
                <w:sz w:val="22"/>
                <w:szCs w:val="22"/>
              </w:rPr>
              <w:tab/>
              <w:t>национальности;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˗</w:t>
            </w:r>
            <w:r w:rsidRPr="0001052B">
              <w:rPr>
                <w:color w:val="000000"/>
                <w:sz w:val="22"/>
                <w:szCs w:val="22"/>
              </w:rPr>
              <w:tab/>
              <w:t>профессии;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˗</w:t>
            </w:r>
            <w:r w:rsidRPr="0001052B">
              <w:rPr>
                <w:color w:val="000000"/>
                <w:sz w:val="22"/>
                <w:szCs w:val="22"/>
              </w:rPr>
              <w:tab/>
              <w:t>числительные.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глаголы to be, to have, to do (их значения как смысловых глаголов и функции как вспомогательных).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Фонетика: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Правила чтения. Звуки. Транскрипция. 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 xml:space="preserve">В том числе практических занятий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582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 Приветствие, прощание.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2.Представление себя и других людей в официальной и неофициальной обстановке.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№ 1.2 Семья. Семейные ценности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0"/>
                <w:id w:val="7701737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лексика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по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теме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(mother-in-low/nephew/stepmother, etc.);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"/>
                <w:id w:val="7701738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личные, объектные и притяжательные местоимения.</w:t>
                </w:r>
              </w:sdtContent>
            </w:sdt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"/>
                <w:id w:val="7701739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местоимения личные, притяжательные, указательные, возвратные;</w:t>
                </w:r>
              </w:sdtContent>
            </w:sdt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модальные глаголы и глаголы, выполняющие роль модальных.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1.Домашние обязанности. Отношение поколений в семье.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 Семейные традиции. Связь с предыдущими поколениями.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3. Общение с друзьями и близкими. 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№ 1.3 Внешность человека. Описание характера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внешность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человека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(high: shot, medium high, tall/nose: hooked, crooked, etc.);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личные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качества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человека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(confident, shy, successful etc.)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названия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профессий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 (teacher, cook, businessman etc)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- степени сравнения прилагательных и их правописание;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обороты to be going to и to be в настоящем времени.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1.Описание внешности человека.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2.Образование, национальность, качества личности.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3. Описание характера.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Раздел 2.</w:t>
            </w:r>
          </w:p>
        </w:tc>
        <w:tc>
          <w:tcPr>
            <w:tcW w:w="8671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Иностранный язык для общих целей</w:t>
            </w:r>
          </w:p>
        </w:tc>
        <w:tc>
          <w:tcPr>
            <w:tcW w:w="1795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ЛР 01, ЛР 02,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ЛР 04, ЛР 05,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lastRenderedPageBreak/>
              <w:t xml:space="preserve">ЛР 06, ЛР 07,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ЛР 08, ЛР 09,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ЛР 10, ЛР 11,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ЛР 12, ЛР 13,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ЛР 14, ЛР 15,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ОК 2, ОК 3, ОК 4, ОК 5, ОК 6, ОК 7</w:t>
            </w: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№ 2.1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lastRenderedPageBreak/>
              <w:t>Российская Федерация</w:t>
            </w: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416501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"/>
                <w:id w:val="7701740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государственное устройство (government, president etc.);</w:t>
                </w:r>
              </w:sdtContent>
            </w:sdt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погода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и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климат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(wet, mild, variable etc.).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Грамматика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4"/>
                <w:id w:val="7701741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сравнительные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обороты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than, as…as, not so … as;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5"/>
                <w:id w:val="7701742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условные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предложения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в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официальнойречи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(It would be highly appreciated if you could/can);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6"/>
                <w:id w:val="7701743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пассивный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залог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;</w:t>
                </w:r>
              </w:sdtContent>
            </w:sdt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>- used to +the Infinitive structure.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1.Географическое положение, климат, население.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2. Национальные символы. Политическое и экономическое устройство.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3.Основные достопримечательности. Москва – столица России.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4. Мой город.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№ 2.2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Страны изучаемого языка</w:t>
            </w: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693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7"/>
                <w:id w:val="7701744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государственное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устройство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(government, president, Chamber of parliament etc.);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8"/>
                <w:id w:val="7701745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погода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и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климат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(wet, mild, variable etc);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9"/>
                <w:id w:val="7701746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экономика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  <w:lang w:val="en-US"/>
                  </w:rPr>
                  <w:t xml:space="preserve"> (gross domestic product, machinery, income etc.);</w:t>
                </w:r>
              </w:sdtContent>
            </w:sdt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>-</w:t>
            </w:r>
            <w:r w:rsidRPr="0001052B">
              <w:rPr>
                <w:color w:val="000000"/>
                <w:sz w:val="22"/>
                <w:szCs w:val="22"/>
              </w:rPr>
              <w:t>достопримечательности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(sights, Tower Bridge, Big Ben, Tower etc)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0"/>
                <w:id w:val="7701747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артикли с географическими названиями;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1"/>
                <w:id w:val="7701748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косвенная речь;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2"/>
                <w:id w:val="7701749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прошедшее совершенное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1795" w:type="dxa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1. Великобритания (географическое положение, климат, население; национальные символы; политическое и экономическое устройство).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 Великобритания (крупные города, достопримечательности).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3. США (географическое положение, климат, население; национальные символы; политическое и экономическое устройство).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4. США (крупные города, достопримечательности).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2.3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Традиции России и англоговорящих стран</w:t>
            </w: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 w:val="restart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3"/>
                <w:id w:val="7701750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количественные и порядковые числительные;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4"/>
                <w:id w:val="7701751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 xml:space="preserve">обозначение годов, дат, времени, периодов; </w:t>
                </w:r>
              </w:sdtContent>
            </w:sdt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месяцы, дни недели.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5"/>
                <w:id w:val="7701752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предлоги времени;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6"/>
                <w:id w:val="7701753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числительные количественные и порядковые;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7"/>
                <w:id w:val="7701754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обозначение годов, дат, времени, периодов;</w:t>
                </w:r>
              </w:sdtContent>
            </w:sdt>
          </w:p>
          <w:p w:rsidR="0060411E" w:rsidRPr="0001052B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8"/>
                <w:id w:val="7701755"/>
              </w:sdtPr>
              <w:sdtContent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>−</w:t>
                </w:r>
                <w:r w:rsidR="00DD309F" w:rsidRPr="0001052B">
                  <w:rPr>
                    <w:rFonts w:eastAsia="Gungsuh"/>
                    <w:color w:val="000000"/>
                    <w:sz w:val="22"/>
                    <w:szCs w:val="22"/>
                  </w:rPr>
                  <w:tab/>
                  <w:t>прошедшее продолжительное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1.Обычаи народов России и англоговорящих стран.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2.Традиции народов России.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3.Традиции народов англоговорящих стран.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4.Поверья народов России и англоговорящих стран.</w:t>
            </w:r>
          </w:p>
        </w:tc>
        <w:tc>
          <w:tcPr>
            <w:tcW w:w="1795" w:type="dxa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14930" w:type="dxa"/>
            <w:gridSpan w:val="4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Профессионально ориентированное содержание</w:t>
            </w: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Раздел 3.</w:t>
            </w:r>
          </w:p>
        </w:tc>
        <w:tc>
          <w:tcPr>
            <w:tcW w:w="8671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Иностранный язык для специальных целей</w:t>
            </w:r>
          </w:p>
        </w:tc>
        <w:tc>
          <w:tcPr>
            <w:tcW w:w="1795" w:type="dxa"/>
            <w:shd w:val="clear" w:color="auto" w:fill="D0CECE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3</w:t>
            </w:r>
            <w:r w:rsidR="0001052B" w:rsidRPr="0001052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 3.1 Обучение в колледже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138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537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 Современный колледж.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  Особенности подготовки по профессии/специальности.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06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 3.2 Природные и физические явления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природные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явления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natural phenomena:rain, wind, storm etc.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физические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явления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physical phenomena: mechanical, electrical, magnetic, sound, thermal, light etc.)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1.Природные явления.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2.Физические явления.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45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 3.3 Защита окружающей среды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экологические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проблемы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water pollution, air pollution,soil pollution etc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>.)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защита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окружающей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01052B">
              <w:rPr>
                <w:color w:val="000000"/>
                <w:sz w:val="22"/>
                <w:szCs w:val="22"/>
              </w:rPr>
              <w:t>среды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environment protection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Green Peace etc.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1.Флора и фауна.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2.Экологические проблемы. Загрязнение окружающей среды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3.Безопасность жизнедеятельности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4. Защита окружающей среды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3.4 Научно-технический прогресс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 w:rsidRPr="0001052B">
              <w:rPr>
                <w:color w:val="000000"/>
                <w:sz w:val="22"/>
                <w:szCs w:val="22"/>
              </w:rPr>
              <w:t>видынаук</w:t>
            </w:r>
            <w:r w:rsidRPr="0001052B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01052B">
              <w:rPr>
                <w:i/>
                <w:color w:val="000000"/>
                <w:sz w:val="22"/>
                <w:szCs w:val="22"/>
                <w:lang w:val="en-US"/>
              </w:rPr>
              <w:t>science, physics, chemistry and etc.)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профессионально ориентированная лексика.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страдательный залог, грамматические структуры предложений, типичные для научно-популярного стиля.</w:t>
            </w:r>
          </w:p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89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 Достижения науки.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 Отраслевые выставки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3 ИКТ в профессиональной деятельности. 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3.5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Известные ученые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грамматические конструкции и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1.Естественные науки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2.Известные ученые и их открытия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Тема  3.6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 xml:space="preserve">Профессиональные требования  </w:t>
            </w: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0105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-герундий, инфинитив.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Pr="0001052B" w:rsidRDefault="000105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01052B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1.Специфика работы по профессии/специальности.</w:t>
            </w:r>
          </w:p>
          <w:p w:rsidR="0001052B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 xml:space="preserve">2. Основные принципы деятельности по профессии/специальности. </w:t>
            </w:r>
          </w:p>
          <w:p w:rsidR="0001052B" w:rsidRPr="0001052B" w:rsidRDefault="000105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3.Итоговое занятие</w:t>
            </w:r>
          </w:p>
        </w:tc>
        <w:tc>
          <w:tcPr>
            <w:tcW w:w="1795" w:type="dxa"/>
            <w:shd w:val="clear" w:color="auto" w:fill="auto"/>
          </w:tcPr>
          <w:p w:rsidR="0060411E" w:rsidRPr="0001052B" w:rsidRDefault="0041650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01052B" w:rsidRDefault="0001052B" w:rsidP="000105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color w:val="000000"/>
                <w:sz w:val="22"/>
                <w:szCs w:val="22"/>
              </w:rPr>
              <w:t>2</w:t>
            </w:r>
          </w:p>
          <w:p w:rsidR="0001052B" w:rsidRPr="0001052B" w:rsidRDefault="0001052B" w:rsidP="0001052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Pr="0001052B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532D69" w:rsidRPr="0001052B" w:rsidTr="00416501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auto"/>
          </w:tcPr>
          <w:p w:rsidR="00532D69" w:rsidRPr="0001052B" w:rsidRDefault="00532D69" w:rsidP="0041650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Консультация</w:t>
            </w:r>
          </w:p>
        </w:tc>
        <w:tc>
          <w:tcPr>
            <w:tcW w:w="1795" w:type="dxa"/>
            <w:shd w:val="clear" w:color="auto" w:fill="auto"/>
          </w:tcPr>
          <w:p w:rsidR="00532D69" w:rsidRPr="0001052B" w:rsidRDefault="00532D69" w:rsidP="0041650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 w:rsidRPr="0001052B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532D69" w:rsidRPr="0001052B" w:rsidRDefault="00532D6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01052B" w:rsidRDefault="0001052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01052B" w:rsidRDefault="0001052B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Тематический план и содержание учебной дисциплины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 курс </w:t>
      </w:r>
    </w:p>
    <w:tbl>
      <w:tblPr>
        <w:tblStyle w:val="af2"/>
        <w:tblW w:w="14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14"/>
        <w:gridCol w:w="8671"/>
        <w:gridCol w:w="1795"/>
        <w:gridCol w:w="2150"/>
      </w:tblGrid>
      <w:tr w:rsidR="0060411E">
        <w:trPr>
          <w:cantSplit/>
          <w:trHeight w:val="20"/>
          <w:tblHeader/>
        </w:trPr>
        <w:tc>
          <w:tcPr>
            <w:tcW w:w="2314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671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 и формы организации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деятельности обучающихся</w:t>
            </w:r>
          </w:p>
        </w:tc>
        <w:tc>
          <w:tcPr>
            <w:tcW w:w="1795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Объем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часах</w:t>
            </w:r>
          </w:p>
        </w:tc>
        <w:tc>
          <w:tcPr>
            <w:tcW w:w="2150" w:type="dxa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1.</w:t>
            </w:r>
          </w:p>
        </w:tc>
        <w:tc>
          <w:tcPr>
            <w:tcW w:w="8671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Вводно-корректирующий курс</w:t>
            </w:r>
          </w:p>
        </w:tc>
        <w:tc>
          <w:tcPr>
            <w:tcW w:w="1795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01, ЛР 04,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05, ЛР 06,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07, ЛР 08,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ОК 2, ОК 3, ОК 4, ОК 5, ОК 6, ОК 7</w:t>
            </w: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1.1.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Знакомство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682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города;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национальности;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профессии;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числительные.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глаголы to be, to have, to do (их значения как смысловых глаголов и функции как вспомогательных).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Фонетика: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Правила чтения. Звуки. Транскрипция. 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 том числе практических занятий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582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Приветствие, прощание.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2.Представление себя и других людей в официальной и неофициальной обстановке.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1.2 Семья. Семейные ценности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19"/>
                <w:id w:val="7701756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лексика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по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теме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(mother-in-low/nephew/stepmother, etc.);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0"/>
                <w:id w:val="7701757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личные, объектные и притяжательные местоимения.</w:t>
                </w:r>
              </w:sdtContent>
            </w:sdt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1"/>
                <w:id w:val="7701758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местоимения личные, притяжательные, указательные, возвратные;</w:t>
                </w:r>
              </w:sdtContent>
            </w:sdt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модальные глаголы и глаголы, выполняющие роль модальных.</w:t>
            </w:r>
          </w:p>
        </w:tc>
        <w:tc>
          <w:tcPr>
            <w:tcW w:w="1795" w:type="dxa"/>
            <w:shd w:val="clear" w:color="auto" w:fill="auto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1.Домашние обязанности. Отношение поколений в семье.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Семейные традиции. Связь с предыдущими поколениями.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Общение с друзьями и близкими. 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Тема № 1.3 </w:t>
            </w: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Внешность человека. Описание характера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внешность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человека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(high: shot, medium high, tall/nose: hooked, crooked, etc.);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личные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качества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человека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(confident, shy, successful etc.)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названия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профессий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 (teacher, cook, businessman etc)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степени сравнения прилагательных и их правописание;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обороты to be going to и to be в настоящем времени.</w:t>
            </w:r>
          </w:p>
        </w:tc>
        <w:tc>
          <w:tcPr>
            <w:tcW w:w="1795" w:type="dxa"/>
            <w:shd w:val="clear" w:color="auto" w:fill="auto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1.Описание внешности человека.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2.Образование, национальность, качества личности.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Описание характера.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2.</w:t>
            </w:r>
          </w:p>
        </w:tc>
        <w:tc>
          <w:tcPr>
            <w:tcW w:w="8671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для общих целей</w:t>
            </w:r>
          </w:p>
        </w:tc>
        <w:tc>
          <w:tcPr>
            <w:tcW w:w="1795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01, ЛР 02,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04, ЛР 05,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06, ЛР 07,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08, ЛР 09,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10, ЛР 11,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12, ЛР 13,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14, ЛР 15,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2, ОК 3, ОК 4, ОК 5, ОК 6, ОК 7</w:t>
            </w: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2.1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 w:rsidRPr="00416501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2"/>
                <w:id w:val="7701759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государственное устройство (government, president etc.);</w:t>
                </w:r>
              </w:sdtContent>
            </w:sdt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погода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климат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(wet, mild, variable etc.).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3"/>
                <w:id w:val="7701760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сравнительные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обороты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than, as…as, not so … as;</w:t>
                </w:r>
              </w:sdtContent>
            </w:sdt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4"/>
                <w:id w:val="7701761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условные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предложения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в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официальнойречи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(It would be highly appreciated if you could/can);</w:t>
                </w:r>
              </w:sdtContent>
            </w:sdt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5"/>
                <w:id w:val="7701762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пассивный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залог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;</w:t>
                </w:r>
              </w:sdtContent>
            </w:sdt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>- used to +the Infinitive structure.</w:t>
            </w:r>
          </w:p>
          <w:p w:rsidR="0060411E" w:rsidRPr="00532D69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  <w:p w:rsidR="0060411E" w:rsidRPr="00532D69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60411E" w:rsidRPr="00532D69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Pr="00532D69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Pr="00532D69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1.Географическое положение, климат, население.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Национальные символы. Политическое и экономическое устройство.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3.Основные достопримечательности. Москва – столица России.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2.2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Страны изучаемого языка</w:t>
            </w: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693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6"/>
                <w:id w:val="7701763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государственное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устройство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(government, president, Chamber of parliament etc.);</w:t>
                </w:r>
              </w:sdtContent>
            </w:sdt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7"/>
                <w:id w:val="7701764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погода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и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климат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(wet, mild, variable etc);</w:t>
                </w:r>
              </w:sdtContent>
            </w:sdt>
          </w:p>
          <w:p w:rsidR="0060411E" w:rsidRPr="00532D69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8"/>
                <w:id w:val="7701765"/>
              </w:sdtPr>
              <w:sdtContent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экономика</w:t>
                </w:r>
                <w:r w:rsidR="00DD309F" w:rsidRPr="00532D69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(gross domestic product, machinery, income etc.);</w:t>
                </w:r>
              </w:sdtContent>
            </w:sdt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</w:rPr>
              <w:t>достопримечательности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(sights, Tower Bridge, Big Ben, Tower etc)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9"/>
                <w:id w:val="7701766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артикли с географическими названиями;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0"/>
                <w:id w:val="7701767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косвенная речь;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1"/>
                <w:id w:val="7701768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прошедшее совершенное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</w:tc>
        <w:tc>
          <w:tcPr>
            <w:tcW w:w="1795" w:type="dxa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Великобритания (географическое положение, климат, население; национальные символы; политическое и экономическое устройство, крупные города, достопримечательности).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США (географическое положение, климат, население; национальные символы; политическое и экономическое устройство, крупные города, достопримечательности).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2.3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Традиции России и англоговорящих стран</w:t>
            </w: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 w:val="restart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2"/>
                <w:id w:val="7701769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количественные и порядковые числительные;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3"/>
                <w:id w:val="7701770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 xml:space="preserve">обозначение годов, дат, времени, периодов; </w:t>
                </w:r>
              </w:sdtContent>
            </w:sdt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месяцы, дни недели.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4"/>
                <w:id w:val="7701771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предлоги времени;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5"/>
                <w:id w:val="7701772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числительные количественные и порядковые;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6"/>
                <w:id w:val="7701773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обозначение годов, дат, времени, периодов;</w:t>
                </w:r>
              </w:sdtContent>
            </w:sdt>
          </w:p>
          <w:p w:rsidR="0060411E" w:rsidRDefault="0075118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7"/>
                <w:id w:val="7701774"/>
              </w:sdtPr>
              <w:sdtContent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DD309F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прошедшее продолжительное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</w:tc>
        <w:tc>
          <w:tcPr>
            <w:tcW w:w="1795" w:type="dxa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1.Обычаи народов России и англоговорящих стран.Традиции народов России.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3.Традиции народов англоговорящих стран. Поверья народов России и англоговорящих стран.</w:t>
            </w:r>
          </w:p>
        </w:tc>
        <w:tc>
          <w:tcPr>
            <w:tcW w:w="1795" w:type="dxa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14930" w:type="dxa"/>
            <w:gridSpan w:val="4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Профессионально ориентированное содержание</w:t>
            </w: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3.</w:t>
            </w:r>
          </w:p>
        </w:tc>
        <w:tc>
          <w:tcPr>
            <w:tcW w:w="8671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для специальных целей</w:t>
            </w:r>
          </w:p>
        </w:tc>
        <w:tc>
          <w:tcPr>
            <w:tcW w:w="1795" w:type="dxa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ЛР 01, ЛР 02, ЛР 04, ЛР 05, ЛР 06, ЛР 07, ЛР 08, ЛР 09, ЛР 11, ЛР 13, ЛР 15, ОК 1, ОК 2, ОК 3, ОК 4, ОК 5, ОК 6, ОК 7, ОК 8, ОК 9.</w:t>
            </w: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3.1 Обучение в колледже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138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537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Современный колледж.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2.Особенности подготовки по профессии/специальности.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06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3.2 Природные и физические явления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природные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явления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natural phenomena:rain, wind, storm etc.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физические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явления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physical phenomena: mechanical, electrical, magnetic, sound, thermal, light etc.)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1.Природные явления.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2.Физические явления.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45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3.3 Защита окружающей среды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экологические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проблемы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water pollution, air pollution,soil pollution etc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>.)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защита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окружающей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среды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environment protection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Green Peace etc.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1.Флора и фауна. Экологические проблемы. Загрязнение окружающей среды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2.Безопасность жизнедеятельности. Защита окружающей среды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3.4 Научно-технический прогресс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60411E" w:rsidRPr="00532D69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видынаук</w:t>
            </w:r>
            <w:r w:rsidRPr="00532D69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532D69">
              <w:rPr>
                <w:i/>
                <w:color w:val="000000"/>
                <w:sz w:val="22"/>
                <w:szCs w:val="22"/>
                <w:lang w:val="en-US"/>
              </w:rPr>
              <w:t>science, physics, chemistry and etc.)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89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Достижения науки. Отраслевые выставки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ИКТ в профессиональной деятельности. 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3.5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Известные ученые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конструкции и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1.Естественные науки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2.Известные ученые и их открытия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20"/>
          <w:tblHeader/>
        </w:trPr>
        <w:tc>
          <w:tcPr>
            <w:tcW w:w="2314" w:type="dxa"/>
            <w:vMerge w:val="restart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3.6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Профессиональные требования  </w:t>
            </w:r>
          </w:p>
          <w:p w:rsidR="0060411E" w:rsidRDefault="00DD309F"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-герундий, инфинитив.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20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564"/>
          <w:tblHeader/>
        </w:trPr>
        <w:tc>
          <w:tcPr>
            <w:tcW w:w="2314" w:type="dxa"/>
            <w:vMerge/>
            <w:shd w:val="clear" w:color="auto" w:fill="auto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1.Специфика работы по профессии/специальности.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Основные принципы деятельности по профессии/специальности. </w:t>
            </w:r>
          </w:p>
          <w:p w:rsidR="00B96EF3" w:rsidRDefault="00B96EF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3.Итоговое занятие</w:t>
            </w:r>
          </w:p>
        </w:tc>
        <w:tc>
          <w:tcPr>
            <w:tcW w:w="1795" w:type="dxa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B96EF3" w:rsidRDefault="00B96EF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DDD9C3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1795" w:type="dxa"/>
            <w:shd w:val="clear" w:color="auto" w:fill="DDD9C3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DDD9C3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</w:t>
            </w:r>
          </w:p>
        </w:tc>
        <w:tc>
          <w:tcPr>
            <w:tcW w:w="1795" w:type="dxa"/>
            <w:shd w:val="clear" w:color="auto" w:fill="DDD9C3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11E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auto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2150" w:type="dxa"/>
            <w:vMerge/>
            <w:shd w:val="clear" w:color="auto" w:fill="D0CECE"/>
          </w:tcPr>
          <w:p w:rsidR="0060411E" w:rsidRDefault="0060411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60411E" w:rsidRDefault="0060411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rPr>
          <w:rFonts w:ascii="Arial" w:eastAsia="Arial" w:hAnsi="Arial" w:cs="Arial"/>
          <w:color w:val="FF6600"/>
        </w:rPr>
        <w:sectPr w:rsidR="0060411E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35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3. УСЛОВИЯ РЕАЛИЗАЦИИ УЧЕБНОЙ ДИСЦИПЛИНЫ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 «Английского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«Английский язык» входят:  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многофункциональный комплекс преподавателя;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информационно-коммуникативные средства; 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библиотечный фонд.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«Английский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Основные печатные издания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Афанасьева, О.В. Английский в фокусе. 11 класс. Учебник. ФГОС ФП / О.В.Афанасьева, Д.Дули, И.В. Михеева. – Москва: Просвещение, 2018. – 240 с. – ISBN: 978-5-09-019656-7. -Текст: непосредственный.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Безкоровайная Г.Т., Койранская Е.А., Соколова Н.И., Лаврик Г.В. Planet of English: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Биболетова М.З. Английский с удовольствием. 10 класс. Учебник. ФГОС ФП / М.З. Биболетова, Е.Е. Бабушис, Н.Д. Снежко. – Москва: Просвещение, 2020. – 216 с. – ISBN: 978-5-358-20853-7. – Текст: непосредственный.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Биболетова М.З. Английский с удовольствием. 11 класс. Учебник. ФГОС ФП / М.З. Биболетова, Е.Е. Бабушис, Н.Д. Снежко. – Москва: Просвещение, 2019. – 216 с. – ISBN: 978-5-358-17772-7. – Текст: непосредственный.</w:t>
      </w:r>
    </w:p>
    <w:p w:rsidR="0060411E" w:rsidRPr="00532D69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32D69">
        <w:rPr>
          <w:color w:val="000000"/>
          <w:sz w:val="28"/>
          <w:szCs w:val="28"/>
          <w:lang w:val="en-US"/>
        </w:rPr>
        <w:t xml:space="preserve">5. Joathan Marks. English Pronunciation in Use - elementary. Cambridge University Press/ J. Marks. – Cambridge : Cambridge University Press, 2017. – 168 p. ISBN: 9781108403528. – </w:t>
      </w:r>
      <w:r>
        <w:rPr>
          <w:color w:val="000000"/>
          <w:sz w:val="28"/>
          <w:szCs w:val="28"/>
        </w:rPr>
        <w:t>Текст</w:t>
      </w:r>
      <w:r w:rsidRPr="00532D69">
        <w:rPr>
          <w:color w:val="000000"/>
          <w:sz w:val="28"/>
          <w:szCs w:val="28"/>
          <w:lang w:val="en-US"/>
        </w:rPr>
        <w:t xml:space="preserve">: </w:t>
      </w:r>
      <w:r>
        <w:rPr>
          <w:color w:val="000000"/>
          <w:sz w:val="28"/>
          <w:szCs w:val="28"/>
        </w:rPr>
        <w:t>непосредственный</w:t>
      </w:r>
      <w:r w:rsidRPr="00532D69">
        <w:rPr>
          <w:color w:val="000000"/>
          <w:sz w:val="28"/>
          <w:szCs w:val="28"/>
          <w:lang w:val="en-US"/>
        </w:rPr>
        <w:t>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Электронные издания</w:t>
      </w:r>
    </w:p>
    <w:p w:rsidR="0060411E" w:rsidRDefault="00DD309F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>1. Английский язык для естественно-научных направлений : учебник и практикум для вузов / Л. В. Полубиченко, Е. Э. Кожарская, Н. Л. Моргун, Л. Н. Шевырдяева ; под редакцией Л. В. Полубиченко. — Москва : Издательство Юрайт, 2022. — 311 с. — (Высшее образование). — ISBN 978-5-534-15168-8. — Текст : электронный // Образовательная платформа Юрайт [сайт]. — URL: https://urait.ru/bcode/489569 (дата обращения: 20.02.2022).</w:t>
      </w:r>
    </w:p>
    <w:p w:rsidR="0060411E" w:rsidRDefault="00DD309F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2.Английский язык для академических целей. English for Academic 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0">
        <w:r>
          <w:rPr>
            <w:color w:val="486C97"/>
            <w:sz w:val="28"/>
            <w:szCs w:val="28"/>
            <w:highlight w:val="white"/>
            <w:u w:val="single"/>
          </w:rPr>
          <w:t>https://urait.ru/bcode/489787</w:t>
        </w:r>
      </w:hyperlink>
      <w:r>
        <w:rPr>
          <w:color w:val="000000"/>
          <w:sz w:val="28"/>
          <w:szCs w:val="28"/>
          <w:highlight w:val="white"/>
        </w:rPr>
        <w:t> (дата обращения: 19.02.2022).</w:t>
      </w:r>
    </w:p>
    <w:p w:rsidR="0060411E" w:rsidRDefault="00DD309F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3.Английский язык. Экология, почвоведение и природопользование : учебное пособие для среднего профессионального образования / О. А. Егорова, О. Н. Козлова, Е. Э. Кожарская ; ответственный редактор Л. В. Полубиченко. — Москва : Издательство Юрайт, 2022. — 112 с. — (Профессиональное образование). — ISBN 978-5-534-08000-1. — Текст : электронный // Образовательная платформа Юрайт [сайт]. — URL: https://urait.ru/bcode/492283 (дата обращения: 20.02.2022).</w:t>
      </w: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3.2.3. Дополнительные источники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Видеоуроки в интернет: [сайт]. – ООО «Мультиурок», 2020 – URL: http://videouroki.net (дата обращения: 06.02.2022) – 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Единая коллекция цифровых образовательных ресурсов. - URL: http://school-collection.edu.ru/ (дата обращения: 08.02.2022). – 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Информационная система «Единое окно доступа к образовательнымресурсам». - URL: http://window.edu.ru/ (дата обращения: 02.02.2022). – Текст:электронный.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Онлайн-словари ABBYY Lingvo. - URL:http://www.abbyyonline.ru (датаобращения: 11.02.2022). – 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Онлайн-словари Мультитран». - URL:http://www.multitran.ru (дата обращения: 11.02.2022). – 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Энциклопедия «Британника»: [сайт]. – Encyclopædia Britannica, Inc., 2020 – URL: www.britannica.com (дата обращения: 26.04.2020) – 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8. CambridgeDictionariesOnline. - URL:http://dictionary.cambridge.or (дата обращения: 11.02.2022). – Текст: электронный.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 Macmillan Dictionary с возможностью прослушать произношение слов:[сайт]. – MacmillanEducationLimited, 2009-2020 – URL: </w:t>
      </w:r>
      <w:hyperlink r:id="rId11">
        <w:r>
          <w:rPr>
            <w:color w:val="0000FF"/>
            <w:sz w:val="28"/>
            <w:szCs w:val="28"/>
            <w:u w:val="single"/>
          </w:rPr>
          <w:t>www.macmillandictionary.com</w:t>
        </w:r>
      </w:hyperlink>
      <w:r>
        <w:rPr>
          <w:color w:val="000000"/>
          <w:sz w:val="28"/>
          <w:szCs w:val="28"/>
        </w:rPr>
        <w:t xml:space="preserve"> (дата обращения: 08.02.2022) – Текст: электронный.</w:t>
      </w:r>
    </w:p>
    <w:p w:rsidR="0060411E" w:rsidRPr="00532D69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532D69">
        <w:rPr>
          <w:color w:val="000000"/>
          <w:sz w:val="28"/>
          <w:szCs w:val="28"/>
          <w:lang w:val="en-US"/>
        </w:rPr>
        <w:t>10. News in Levels. World news for students of English: [</w:t>
      </w:r>
      <w:r>
        <w:rPr>
          <w:color w:val="000000"/>
          <w:sz w:val="28"/>
          <w:szCs w:val="28"/>
        </w:rPr>
        <w:t>сайт</w:t>
      </w:r>
      <w:r w:rsidRPr="00532D69">
        <w:rPr>
          <w:color w:val="000000"/>
          <w:sz w:val="28"/>
          <w:szCs w:val="28"/>
          <w:lang w:val="en-US"/>
        </w:rPr>
        <w:t>]. – URL:https://www.newsinlevels.com (</w:t>
      </w:r>
      <w:r>
        <w:rPr>
          <w:color w:val="000000"/>
          <w:sz w:val="28"/>
          <w:szCs w:val="28"/>
        </w:rPr>
        <w:t>датаобращения</w:t>
      </w:r>
      <w:r w:rsidRPr="00532D69">
        <w:rPr>
          <w:color w:val="000000"/>
          <w:sz w:val="28"/>
          <w:szCs w:val="28"/>
          <w:lang w:val="en-US"/>
        </w:rPr>
        <w:t xml:space="preserve">: 06.02.2022) – </w:t>
      </w:r>
      <w:r>
        <w:rPr>
          <w:color w:val="000000"/>
          <w:sz w:val="28"/>
          <w:szCs w:val="28"/>
        </w:rPr>
        <w:t>Текст</w:t>
      </w:r>
      <w:r w:rsidRPr="00532D69">
        <w:rPr>
          <w:color w:val="000000"/>
          <w:sz w:val="28"/>
          <w:szCs w:val="28"/>
          <w:lang w:val="en-US"/>
        </w:rPr>
        <w:t>:</w:t>
      </w:r>
      <w:r>
        <w:rPr>
          <w:color w:val="000000"/>
          <w:sz w:val="28"/>
          <w:szCs w:val="28"/>
        </w:rPr>
        <w:t>электронный</w:t>
      </w:r>
      <w:r w:rsidRPr="00532D69">
        <w:rPr>
          <w:color w:val="000000"/>
          <w:sz w:val="28"/>
          <w:szCs w:val="28"/>
          <w:lang w:val="en-US"/>
        </w:rPr>
        <w:t>.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8"/>
          <w:szCs w:val="28"/>
        </w:rPr>
      </w:pPr>
      <w:r w:rsidRPr="00416501">
        <w:br w:type="page"/>
      </w:r>
      <w:r>
        <w:rPr>
          <w:b/>
          <w:color w:val="000000"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olor w:val="000000"/>
          <w:sz w:val="28"/>
          <w:szCs w:val="28"/>
        </w:rPr>
        <w:br/>
        <w:t>УЧЕБНОЙ ДИСЦИПЛИНЫ</w:t>
      </w:r>
    </w:p>
    <w:p w:rsidR="0060411E" w:rsidRDefault="00DD309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Образовательное учреждение, реализующее подготовку по учебной дисциплине, обеспечивает организацию и проведение завершающей  аттестации и текущего контроля демонстрируемых обучающимися знаний, умений и навыков. Текущий контроль проводится преподавателем в процессе проведения практических занятий, тестирования, а также выполнения обучающимися индивидуальных заданий.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Формы и методы текущего контроля по учебной дисциплине самостоятельно разрабатываются образовательным учреждением и доводятся до сведения обучающихся в начале обучения.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текущего контроля образовательными учреждениями создаются фонды оценочных средств (ФОС). </w:t>
      </w:r>
    </w:p>
    <w:p w:rsidR="0060411E" w:rsidRDefault="00DD309F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(таблица).</w:t>
      </w: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</w:p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</w:p>
    <w:tbl>
      <w:tblPr>
        <w:tblStyle w:val="af3"/>
        <w:tblW w:w="95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68"/>
        <w:gridCol w:w="3529"/>
        <w:gridCol w:w="2423"/>
        <w:gridCol w:w="1904"/>
      </w:tblGrid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(раздел, тема) учебной дисциплины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Результаты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Формы и методы контроля</w:t>
            </w: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II курс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1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степени сравнения имен прилагательных и наречий;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словообразование;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новые значения изученных глагольных форм (видо-временных, неличных),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употребление некоторых фразовых глаголов.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Чтение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использовать языковую догадку при чтении аутентичных текстов;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психологический портрет;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рекомендации.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знает/понимает значения новых лексических единиц; принципы словообразования и образование степеней сравнения прилагательных и наречий. Правильно употребляет фразовые глаголы.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Умеет вести диалог, рассуждать в рамках изученной темы;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Описывать события, излагать факты.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Использует языковую догадку при чтении аутентичных текстов.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Составляет рекомендации.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отчета по проделанной внеаудиторной самостоятельной работе.</w:t>
            </w: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2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грамматические правила написания формального и неформального письма: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отличие британского и американского английских языков;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образование косвенной речи.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(формальный  и неформальный)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письменная речь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составлять резюме;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писать формальные и неформальные письма.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использовать приобретенные знания и умения в практической и профессиональной деятельности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Знает значения новых лексических единиц, грамматические правила написания формального и неформального письма, правила образования косвенной речи.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Умеет вести формальный и неформальный диалог в различных ситуациях, рассказывать, рассуждать на заданную тему.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Понимать общий смысл высказываний на английском языке.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резюме на английском языке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написания диалогов и резюме, отчета о проделанной внеаудиторной самостоятельной работе.</w:t>
            </w: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3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глаголов в страдательном залоге;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особенности употребления слов too either, also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(диалог – дискуссию, диалог -высказывание)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описывать явления, события, излагать свою точку зрения на те или иные аспекты современной жизни. 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Знает значение новых лексических единиц;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употребления глаголов всех видовременных форм в страдательном залоге.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Умеет вести диалог, рассуждать в связи с изученной тематикой и проблематикой.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Понимает общий смысл высказываний на изучаемом иностранном языке.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Читать и понимать аутентичные тексты разных стилей.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Описывает явления, события, ясно и четко излагает свою точку зрения.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III курс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1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приставок с негативным значением, правила употребления модальных глаголов, глаголов принуждения и запрещения;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способы выражения будущего времени в английском языке;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различать синонимы, антонимы и омофоны;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причастий настоящего и прошедшего времен.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средства)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культуроведческой информации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оценивать важность/новизну информации, определять свое отношение к ней: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описывать явления, события, излагать свою точку зрения на те или иные аспекты современной жизни;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саммери на прочитанный текст.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использовать приобретенные знания и умения в практической и профессиональной деятельности, повседневной жизни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Знает значения новых лексических единиц, правила </w:t>
            </w:r>
            <w:r>
              <w:rPr>
                <w:color w:val="000000"/>
                <w:sz w:val="22"/>
                <w:szCs w:val="22"/>
              </w:rPr>
              <w:t>употребления приставок с негативным значением, правила употребления модальных глаголов, глаголов принуждения и запрещения;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способы выражения будущего времени в английском языке;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различает синонимы, антонимы и омофоны;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причастий настоящего и прошедшего времен.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 вести диалог, рассуждать в связи с изученной тематикой и проблематикой прочитанных/прослушанных текстов.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Понимает общий смысл высказывания на иностранном языке.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 читать аутентичные тексты, пользоваться языковой догадкой, составлять саммери.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заданий, в том числе и по аудированию.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Дискуссия.</w:t>
            </w: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2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типы условных предложений;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субстантивированных прилагательных и предлогов условий in spite of, despite and etc.;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образования косвенных вопросов.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средства)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культуроведческой информации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оценивать важность/новизну информации, определять свое отношение к ней: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описывать явления, события, излагать свою точку зрения на те или иные аспекты современной жизни;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саммери на прочитанный текст.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использовать приобретенные знания и умения в практической и профессиональной деятельности, повседневной жизни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заданий, в том числе и по аудированию.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</w:t>
            </w:r>
          </w:p>
        </w:tc>
      </w:tr>
      <w:tr w:rsidR="0060411E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3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60411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заданий, в том числе и по аудированию.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  <w:p w:rsidR="0060411E" w:rsidRDefault="00DD309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</w:t>
            </w:r>
          </w:p>
        </w:tc>
      </w:tr>
    </w:tbl>
    <w:p w:rsidR="0060411E" w:rsidRDefault="0060411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</w:p>
    <w:sectPr w:rsidR="0060411E" w:rsidSect="0060411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7D1" w:rsidRDefault="009857D1" w:rsidP="0060411E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9857D1" w:rsidRDefault="009857D1" w:rsidP="0060411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501" w:rsidRDefault="0041650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416501" w:rsidRDefault="0041650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501" w:rsidRDefault="0041650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41788">
      <w:rPr>
        <w:rFonts w:ascii="Calibri" w:eastAsia="Calibri" w:hAnsi="Calibri" w:cs="Calibri"/>
        <w:noProof/>
        <w:color w:val="000000"/>
        <w:sz w:val="22"/>
        <w:szCs w:val="22"/>
      </w:rPr>
      <w:t>7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416501" w:rsidRDefault="0041650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7D1" w:rsidRDefault="009857D1" w:rsidP="0060411E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9857D1" w:rsidRDefault="009857D1" w:rsidP="0060411E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618"/>
    <w:multiLevelType w:val="multilevel"/>
    <w:tmpl w:val="1F3ED70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11E"/>
    <w:rsid w:val="0001052B"/>
    <w:rsid w:val="00416501"/>
    <w:rsid w:val="00532D69"/>
    <w:rsid w:val="00541788"/>
    <w:rsid w:val="0060411E"/>
    <w:rsid w:val="00751187"/>
    <w:rsid w:val="009857D1"/>
    <w:rsid w:val="00B96EF3"/>
    <w:rsid w:val="00DD3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60411E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1">
    <w:name w:val="heading 1"/>
    <w:basedOn w:val="a"/>
    <w:autoRedefine/>
    <w:hidden/>
    <w:qFormat/>
    <w:rsid w:val="0060411E"/>
    <w:pPr>
      <w:spacing w:before="30" w:after="30" w:line="240" w:lineRule="auto"/>
    </w:pPr>
    <w:rPr>
      <w:rFonts w:ascii="Arial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normal"/>
    <w:next w:val="normal"/>
    <w:rsid w:val="006041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6041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041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0411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60411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0411E"/>
  </w:style>
  <w:style w:type="table" w:customStyle="1" w:styleId="TableNormal">
    <w:name w:val="Table Normal"/>
    <w:rsid w:val="0060411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0411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autoRedefine/>
    <w:hidden/>
    <w:qFormat/>
    <w:rsid w:val="0060411E"/>
    <w:rPr>
      <w:rFonts w:ascii="Arial" w:hAnsi="Arial" w:cs="Arial"/>
      <w:b/>
      <w:bCs/>
      <w:color w:val="FF6600"/>
      <w:w w:val="100"/>
      <w:kern w:val="36"/>
      <w:position w:val="-1"/>
      <w:effect w:val="none"/>
      <w:vertAlign w:val="baseline"/>
      <w:cs w:val="0"/>
      <w:em w:val="none"/>
      <w:lang w:val="ru-RU" w:eastAsia="ru-RU" w:bidi="ar-SA"/>
    </w:rPr>
  </w:style>
  <w:style w:type="paragraph" w:styleId="a4">
    <w:name w:val="Body Text"/>
    <w:basedOn w:val="a"/>
    <w:autoRedefine/>
    <w:hidden/>
    <w:qFormat/>
    <w:rsid w:val="0060411E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autoRedefine/>
    <w:hidden/>
    <w:qFormat/>
    <w:rsid w:val="0060411E"/>
    <w:rPr>
      <w:w w:val="100"/>
      <w:position w:val="-1"/>
      <w:sz w:val="28"/>
      <w:effect w:val="none"/>
      <w:vertAlign w:val="baseline"/>
      <w:cs w:val="0"/>
      <w:em w:val="none"/>
      <w:lang w:val="ru-RU" w:eastAsia="ru-RU" w:bidi="ar-SA"/>
    </w:rPr>
  </w:style>
  <w:style w:type="paragraph" w:styleId="a6">
    <w:name w:val="List Paragraph"/>
    <w:basedOn w:val="a"/>
    <w:autoRedefine/>
    <w:hidden/>
    <w:qFormat/>
    <w:rsid w:val="0060411E"/>
    <w:pPr>
      <w:ind w:left="720"/>
      <w:contextualSpacing/>
    </w:pPr>
  </w:style>
  <w:style w:type="paragraph" w:styleId="a7">
    <w:name w:val="footer"/>
    <w:basedOn w:val="a"/>
    <w:autoRedefine/>
    <w:hidden/>
    <w:qFormat/>
    <w:rsid w:val="0060411E"/>
    <w:pPr>
      <w:tabs>
        <w:tab w:val="center" w:pos="4677"/>
        <w:tab w:val="right" w:pos="9355"/>
      </w:tabs>
    </w:pPr>
  </w:style>
  <w:style w:type="character" w:styleId="a8">
    <w:name w:val="page number"/>
    <w:basedOn w:val="a0"/>
    <w:autoRedefine/>
    <w:hidden/>
    <w:qFormat/>
    <w:rsid w:val="0060411E"/>
    <w:rPr>
      <w:w w:val="100"/>
      <w:position w:val="-1"/>
      <w:effect w:val="none"/>
      <w:vertAlign w:val="baseline"/>
      <w:cs w:val="0"/>
      <w:em w:val="none"/>
    </w:rPr>
  </w:style>
  <w:style w:type="paragraph" w:styleId="20">
    <w:name w:val="Body Text 2"/>
    <w:basedOn w:val="a"/>
    <w:autoRedefine/>
    <w:hidden/>
    <w:qFormat/>
    <w:rsid w:val="0060411E"/>
    <w:pPr>
      <w:spacing w:after="120" w:line="480" w:lineRule="auto"/>
    </w:pPr>
  </w:style>
  <w:style w:type="paragraph" w:styleId="a9">
    <w:name w:val="header"/>
    <w:basedOn w:val="a"/>
    <w:autoRedefine/>
    <w:hidden/>
    <w:qFormat/>
    <w:rsid w:val="0060411E"/>
    <w:pPr>
      <w:tabs>
        <w:tab w:val="center" w:pos="4677"/>
        <w:tab w:val="right" w:pos="9355"/>
      </w:tabs>
    </w:pPr>
  </w:style>
  <w:style w:type="paragraph" w:customStyle="1" w:styleId="40">
    <w:name w:val="Обычный4"/>
    <w:autoRedefine/>
    <w:hidden/>
    <w:qFormat/>
    <w:rsid w:val="0060411E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customStyle="1" w:styleId="21">
    <w:name w:val="Знак2 Знак Знак"/>
    <w:basedOn w:val="a"/>
    <w:autoRedefine/>
    <w:hidden/>
    <w:qFormat/>
    <w:rsid w:val="0060411E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Emphasis"/>
    <w:autoRedefine/>
    <w:hidden/>
    <w:qFormat/>
    <w:rsid w:val="0060411E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ab">
    <w:name w:val="Table Grid"/>
    <w:basedOn w:val="a1"/>
    <w:autoRedefine/>
    <w:hidden/>
    <w:qFormat/>
    <w:rsid w:val="0060411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autoRedefine/>
    <w:hidden/>
    <w:qFormat/>
    <w:rsid w:val="0060411E"/>
    <w:pPr>
      <w:widowControl w:val="0"/>
      <w:autoSpaceDE w:val="0"/>
      <w:autoSpaceDN w:val="0"/>
      <w:adjustRightInd w:val="0"/>
      <w:spacing w:after="0" w:line="317" w:lineRule="atLeast"/>
      <w:jc w:val="center"/>
    </w:pPr>
    <w:rPr>
      <w:rFonts w:ascii="Times New Roman" w:hAnsi="Times New Roman"/>
      <w:sz w:val="24"/>
      <w:szCs w:val="24"/>
    </w:rPr>
  </w:style>
  <w:style w:type="character" w:styleId="ac">
    <w:name w:val="Strong"/>
    <w:autoRedefine/>
    <w:hidden/>
    <w:qFormat/>
    <w:rsid w:val="0060411E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60411E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table" w:customStyle="1" w:styleId="50">
    <w:name w:val="5"/>
    <w:basedOn w:val="a1"/>
    <w:autoRedefine/>
    <w:hidden/>
    <w:qFormat/>
    <w:rsid w:val="0060411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4"/>
    <w:basedOn w:val="a1"/>
    <w:autoRedefine/>
    <w:hidden/>
    <w:qFormat/>
    <w:rsid w:val="0060411E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0">
    <w:name w:val="3"/>
    <w:basedOn w:val="a1"/>
    <w:autoRedefine/>
    <w:hidden/>
    <w:qFormat/>
    <w:rsid w:val="0060411E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2">
    <w:name w:val="2"/>
    <w:basedOn w:val="a1"/>
    <w:autoRedefine/>
    <w:hidden/>
    <w:qFormat/>
    <w:rsid w:val="0060411E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">
    <w:name w:val="1"/>
    <w:basedOn w:val="a1"/>
    <w:autoRedefine/>
    <w:hidden/>
    <w:qFormat/>
    <w:rsid w:val="0060411E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Subtitle"/>
    <w:basedOn w:val="normal"/>
    <w:next w:val="normal"/>
    <w:rsid w:val="006041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6041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6041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6041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6041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60411E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60411E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532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32D69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8978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U+9obXJ/wgAys4xFq8DrZdtdZg==">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5842</Words>
  <Characters>33303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2016-09-12T06:20:00Z</dcterms:created>
  <dcterms:modified xsi:type="dcterms:W3CDTF">2022-09-21T06:29:00Z</dcterms:modified>
</cp:coreProperties>
</file>