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8B4" w:rsidRDefault="0042222C">
      <w:pPr>
        <w:widowControl w:val="0"/>
        <w:suppressAutoHyphens/>
        <w:autoSpaceDE w:val="0"/>
        <w:jc w:val="center"/>
      </w:pPr>
      <w:r>
        <w:rPr>
          <w:sz w:val="28"/>
          <w:szCs w:val="28"/>
        </w:rPr>
        <w:t xml:space="preserve">МИНИСТЕРСТВО ОБРАЗОВАНИЯ И МОЛОДЕЖНОЙ ПОЛИТИКИ </w:t>
      </w:r>
    </w:p>
    <w:p w:rsidR="009778B4" w:rsidRDefault="0042222C">
      <w:pPr>
        <w:widowControl w:val="0"/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СВЕРДЛОВСКОЙ ОБЛАСТИ</w:t>
      </w:r>
    </w:p>
    <w:p w:rsidR="009778B4" w:rsidRDefault="009778B4">
      <w:pPr>
        <w:widowControl w:val="0"/>
        <w:suppressAutoHyphens/>
        <w:autoSpaceDE w:val="0"/>
        <w:jc w:val="center"/>
        <w:rPr>
          <w:sz w:val="28"/>
          <w:szCs w:val="28"/>
        </w:rPr>
      </w:pPr>
    </w:p>
    <w:p w:rsidR="009778B4" w:rsidRDefault="0042222C">
      <w:pPr>
        <w:widowControl w:val="0"/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ГОСУДАРСТВЕННОЕ АВТОНОМНОЕ  ПРОФЕССИОНАЛЬНОЕ ОБРАЗОВАТЕЛЬНОЕ УЧРЕЖДЕНИЕ СВЕРДЛОВСКОЙ ОБЛАСТИ</w:t>
      </w:r>
    </w:p>
    <w:p w:rsidR="009778B4" w:rsidRDefault="0042222C">
      <w:pPr>
        <w:widowControl w:val="0"/>
        <w:suppressAutoHyphens/>
        <w:autoSpaceDE w:val="0"/>
        <w:jc w:val="center"/>
        <w:rPr>
          <w:sz w:val="28"/>
          <w:szCs w:val="28"/>
        </w:rPr>
      </w:pPr>
      <w:r>
        <w:rPr>
          <w:sz w:val="28"/>
          <w:szCs w:val="28"/>
        </w:rPr>
        <w:t>«ИРБИТСКИЙ АГРАРНЫЙ ТЕХНИКУМ»</w:t>
      </w:r>
    </w:p>
    <w:p w:rsidR="009778B4" w:rsidRDefault="009778B4">
      <w:pPr>
        <w:widowControl w:val="0"/>
        <w:suppressAutoHyphens/>
        <w:autoSpaceDE w:val="0"/>
        <w:jc w:val="right"/>
        <w:rPr>
          <w:caps/>
          <w:sz w:val="28"/>
          <w:szCs w:val="28"/>
        </w:rPr>
      </w:pPr>
    </w:p>
    <w:p w:rsidR="009778B4" w:rsidRDefault="009778B4">
      <w:pPr>
        <w:widowControl w:val="0"/>
        <w:suppressAutoHyphens/>
        <w:autoSpaceDE w:val="0"/>
        <w:jc w:val="right"/>
        <w:rPr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Pr="00627028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Pr="00627028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  <w:r>
        <w:rPr>
          <w:b/>
          <w:caps/>
          <w:sz w:val="28"/>
          <w:szCs w:val="28"/>
        </w:rPr>
        <w:t>РАБОЧАЯ ПРОГРАММа УЧЕБНОЙ ДИСЦИПЛИНЫ</w:t>
      </w: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  <w:u w:val="single"/>
        </w:rPr>
      </w:pP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ЕН.01  Математика</w:t>
      </w: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  <w:u w:val="single"/>
        </w:rPr>
      </w:pP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>для специальности СПО</w:t>
      </w: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FontStyle71"/>
          <w:b w:val="0"/>
          <w:sz w:val="24"/>
          <w:szCs w:val="24"/>
        </w:rPr>
      </w:pPr>
      <w:r>
        <w:t xml:space="preserve">35.02.08  </w:t>
      </w:r>
      <w:r>
        <w:rPr>
          <w:rStyle w:val="FontStyle71"/>
          <w:b w:val="0"/>
          <w:sz w:val="24"/>
          <w:szCs w:val="24"/>
        </w:rPr>
        <w:t xml:space="preserve">Электрификация и автоматизация </w:t>
      </w: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FontStyle71"/>
          <w:b w:val="0"/>
          <w:sz w:val="24"/>
          <w:szCs w:val="24"/>
        </w:rPr>
        <w:t>сельского хозяйства,</w:t>
      </w: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FontStyle71"/>
          <w:b w:val="0"/>
          <w:sz w:val="24"/>
          <w:szCs w:val="24"/>
        </w:rPr>
        <w:t>Форма обучения – очная</w:t>
      </w: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FontStyle71"/>
          <w:b w:val="0"/>
          <w:sz w:val="24"/>
          <w:szCs w:val="24"/>
        </w:rPr>
        <w:t>Срок обучения 3 года 10 месяцев</w:t>
      </w: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rPr>
          <w:rStyle w:val="FontStyle71"/>
          <w:b w:val="0"/>
          <w:sz w:val="24"/>
          <w:szCs w:val="24"/>
        </w:rPr>
        <w:t>Уровень освоения: базовый</w:t>
      </w: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0"/>
          <w:szCs w:val="20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caps/>
          <w:sz w:val="28"/>
          <w:szCs w:val="28"/>
        </w:rPr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9778B4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55BD9" w:rsidRDefault="00C55BD9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C55BD9" w:rsidRDefault="00C55BD9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9778B4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  <w:r>
        <w:rPr>
          <w:bCs/>
        </w:rPr>
        <w:t>202</w:t>
      </w:r>
      <w:r w:rsidR="00627028">
        <w:rPr>
          <w:bCs/>
        </w:rPr>
        <w:t>2</w:t>
      </w:r>
    </w:p>
    <w:p w:rsidR="009778B4" w:rsidRPr="00C55BD9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</w:pPr>
      <w:r w:rsidRPr="00C55BD9">
        <w:lastRenderedPageBreak/>
        <w:t>Рабочая  программа учебной дисциплины</w:t>
      </w:r>
      <w:r w:rsidRPr="00C55BD9">
        <w:rPr>
          <w:caps/>
        </w:rPr>
        <w:t xml:space="preserve"> «</w:t>
      </w:r>
      <w:r w:rsidRPr="00C55BD9">
        <w:t>Математика</w:t>
      </w:r>
      <w:r w:rsidRPr="00C55BD9">
        <w:rPr>
          <w:caps/>
        </w:rPr>
        <w:t xml:space="preserve">» </w:t>
      </w:r>
      <w:r w:rsidRPr="00C55BD9">
        <w:t xml:space="preserve">разработана на основе Федерального государственного образовательного стандарта (далее – ФГОС) по специальности 35.02.08 </w:t>
      </w:r>
      <w:r w:rsidRPr="00C55BD9">
        <w:rPr>
          <w:rStyle w:val="FontStyle71"/>
          <w:b w:val="0"/>
          <w:sz w:val="24"/>
          <w:szCs w:val="24"/>
        </w:rPr>
        <w:t xml:space="preserve">Электрификация и автоматизация сельского хозяйства, </w:t>
      </w:r>
      <w:r w:rsidRPr="00C55BD9">
        <w:t xml:space="preserve">приказ Министерства образования и науки Российской Федерации  № 457 от 7 мая  2014 г. </w:t>
      </w:r>
    </w:p>
    <w:p w:rsidR="009778B4" w:rsidRPr="00C55BD9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ind w:firstLine="708"/>
        <w:jc w:val="both"/>
        <w:rPr>
          <w:rStyle w:val="FontStyle71"/>
          <w:b w:val="0"/>
          <w:sz w:val="24"/>
          <w:szCs w:val="24"/>
        </w:rPr>
      </w:pPr>
    </w:p>
    <w:p w:rsidR="009778B4" w:rsidRPr="00C55BD9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jc w:val="center"/>
        <w:rPr>
          <w:rStyle w:val="FontStyle71"/>
          <w:b w:val="0"/>
          <w:i/>
          <w:sz w:val="24"/>
          <w:szCs w:val="24"/>
          <w:vertAlign w:val="superscript"/>
        </w:rPr>
      </w:pPr>
    </w:p>
    <w:p w:rsidR="009778B4" w:rsidRPr="00C55BD9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vertAlign w:val="superscript"/>
        </w:rPr>
      </w:pPr>
    </w:p>
    <w:p w:rsidR="009778B4" w:rsidRPr="00C55BD9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C55BD9">
        <w:t>Организация-разработчик: ГАПОУ  СО «Ирбитский аграрный техникум»</w:t>
      </w:r>
    </w:p>
    <w:p w:rsidR="009778B4" w:rsidRPr="00C55BD9" w:rsidRDefault="009778B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:rsidR="009778B4" w:rsidRPr="00C55BD9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vertAlign w:val="superscript"/>
        </w:rPr>
      </w:pPr>
      <w:r w:rsidRPr="00C55BD9">
        <w:t>Разработчик: Аверкиева Ольга Васильевна, преподаватель первой квалификационной категории, ГАПОУ СО «Ирбитский аграрный техникум», п. Зайково</w:t>
      </w:r>
    </w:p>
    <w:p w:rsidR="009778B4" w:rsidRPr="00C55BD9" w:rsidRDefault="009778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vertAlign w:val="superscript"/>
        </w:rPr>
      </w:pPr>
    </w:p>
    <w:p w:rsidR="009778B4" w:rsidRDefault="009778B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9778B4" w:rsidRDefault="009778B4">
      <w:pPr>
        <w:widowControl w:val="0"/>
        <w:tabs>
          <w:tab w:val="left" w:pos="6420"/>
        </w:tabs>
        <w:suppressAutoHyphens/>
        <w:rPr>
          <w:b/>
          <w:sz w:val="28"/>
          <w:szCs w:val="28"/>
        </w:rPr>
      </w:pPr>
    </w:p>
    <w:tbl>
      <w:tblPr>
        <w:tblW w:w="9832" w:type="dxa"/>
        <w:tblInd w:w="-108" w:type="dxa"/>
        <w:tblLayout w:type="fixed"/>
        <w:tblLook w:val="0000"/>
      </w:tblPr>
      <w:tblGrid>
        <w:gridCol w:w="5920"/>
        <w:gridCol w:w="3912"/>
      </w:tblGrid>
      <w:tr w:rsidR="009778B4">
        <w:tc>
          <w:tcPr>
            <w:tcW w:w="5920" w:type="dxa"/>
          </w:tcPr>
          <w:p w:rsidR="009778B4" w:rsidRDefault="004222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Рассмотрена на заседании ПЦК </w:t>
            </w:r>
          </w:p>
          <w:p w:rsidR="009778B4" w:rsidRDefault="004222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</w:pPr>
            <w:r>
              <w:t xml:space="preserve">технического профиля </w:t>
            </w:r>
          </w:p>
          <w:p w:rsidR="009778B4" w:rsidRDefault="00627028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«31</w:t>
            </w:r>
            <w:r w:rsidR="0042222C">
              <w:t>» августа</w:t>
            </w:r>
            <w:r>
              <w:t xml:space="preserve"> </w:t>
            </w:r>
            <w:r w:rsidR="0042222C">
              <w:t>202</w:t>
            </w:r>
            <w:r>
              <w:t>2</w:t>
            </w:r>
            <w:r w:rsidR="0042222C">
              <w:t xml:space="preserve"> г.</w:t>
            </w:r>
          </w:p>
          <w:p w:rsidR="009778B4" w:rsidRDefault="0042222C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</w:pPr>
            <w:r>
              <w:t>Председатель _______________</w:t>
            </w:r>
          </w:p>
          <w:p w:rsidR="009778B4" w:rsidRDefault="009778B4">
            <w:pPr>
              <w:widowControl w:val="0"/>
              <w:tabs>
                <w:tab w:val="left" w:pos="6420"/>
              </w:tabs>
              <w:suppressAutoHyphens/>
            </w:pPr>
          </w:p>
          <w:p w:rsidR="009778B4" w:rsidRDefault="009778B4">
            <w:pPr>
              <w:widowControl w:val="0"/>
              <w:tabs>
                <w:tab w:val="left" w:pos="6420"/>
              </w:tabs>
              <w:suppressAutoHyphens/>
            </w:pPr>
          </w:p>
        </w:tc>
        <w:tc>
          <w:tcPr>
            <w:tcW w:w="3912" w:type="dxa"/>
          </w:tcPr>
          <w:p w:rsidR="009778B4" w:rsidRDefault="0042222C">
            <w:pPr>
              <w:widowControl w:val="0"/>
              <w:tabs>
                <w:tab w:val="left" w:pos="6420"/>
              </w:tabs>
              <w:suppressAutoHyphens/>
            </w:pPr>
            <w:r>
              <w:t xml:space="preserve">Утверждаю: </w:t>
            </w:r>
          </w:p>
          <w:p w:rsidR="009778B4" w:rsidRDefault="0042222C">
            <w:pPr>
              <w:widowControl w:val="0"/>
              <w:tabs>
                <w:tab w:val="left" w:pos="6420"/>
              </w:tabs>
              <w:suppressAutoHyphens/>
            </w:pPr>
            <w:r>
              <w:t>Зам.директора по УР</w:t>
            </w:r>
          </w:p>
          <w:p w:rsidR="009778B4" w:rsidRDefault="0042222C">
            <w:pPr>
              <w:widowControl w:val="0"/>
              <w:tabs>
                <w:tab w:val="left" w:pos="6420"/>
              </w:tabs>
              <w:suppressAutoHyphens/>
            </w:pPr>
            <w:r>
              <w:t>«___» _____________ 202</w:t>
            </w:r>
            <w:r w:rsidR="00627028">
              <w:t>2</w:t>
            </w:r>
            <w:r>
              <w:t xml:space="preserve"> г.</w:t>
            </w:r>
          </w:p>
          <w:p w:rsidR="009778B4" w:rsidRDefault="0042222C">
            <w:pPr>
              <w:widowControl w:val="0"/>
              <w:tabs>
                <w:tab w:val="left" w:pos="6420"/>
              </w:tabs>
              <w:suppressAutoHyphens/>
              <w:ind w:right="-165"/>
            </w:pPr>
            <w:r>
              <w:t xml:space="preserve">__________________ Н.В. Супонева </w:t>
            </w:r>
          </w:p>
        </w:tc>
      </w:tr>
    </w:tbl>
    <w:p w:rsidR="009778B4" w:rsidRDefault="009778B4">
      <w:pPr>
        <w:widowControl w:val="0"/>
        <w:tabs>
          <w:tab w:val="left" w:pos="6420"/>
        </w:tabs>
        <w:suppressAutoHyphens/>
      </w:pPr>
    </w:p>
    <w:p w:rsidR="009778B4" w:rsidRDefault="004222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778B4" w:rsidRDefault="009778B4"/>
    <w:p w:rsidR="009778B4" w:rsidRDefault="009778B4"/>
    <w:p w:rsidR="009778B4" w:rsidRDefault="009778B4"/>
    <w:p w:rsidR="009778B4" w:rsidRDefault="009778B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9778B4" w:rsidRDefault="009778B4">
      <w:pPr>
        <w:rPr>
          <w:b/>
          <w:sz w:val="28"/>
          <w:szCs w:val="28"/>
        </w:rPr>
      </w:pPr>
    </w:p>
    <w:p w:rsidR="009778B4" w:rsidRDefault="009778B4"/>
    <w:p w:rsidR="009778B4" w:rsidRDefault="009778B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9778B4" w:rsidRDefault="009778B4">
      <w:pPr>
        <w:rPr>
          <w:b/>
          <w:sz w:val="28"/>
          <w:szCs w:val="28"/>
        </w:rPr>
      </w:pPr>
    </w:p>
    <w:p w:rsidR="009778B4" w:rsidRDefault="009778B4"/>
    <w:p w:rsidR="009778B4" w:rsidRDefault="009778B4"/>
    <w:p w:rsidR="009778B4" w:rsidRDefault="009778B4"/>
    <w:p w:rsidR="009778B4" w:rsidRDefault="009778B4"/>
    <w:p w:rsidR="009778B4" w:rsidRDefault="009778B4"/>
    <w:p w:rsidR="009778B4" w:rsidRDefault="009778B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9778B4" w:rsidRDefault="009778B4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778B4" w:rsidRDefault="009778B4">
      <w:pPr>
        <w:widowControl w:val="0"/>
        <w:suppressAutoHyphens/>
        <w:jc w:val="center"/>
      </w:pPr>
    </w:p>
    <w:p w:rsidR="009778B4" w:rsidRDefault="009778B4">
      <w:pPr>
        <w:widowControl w:val="0"/>
        <w:suppressAutoHyphens/>
        <w:jc w:val="center"/>
      </w:pPr>
    </w:p>
    <w:p w:rsidR="009778B4" w:rsidRDefault="009778B4">
      <w:pPr>
        <w:widowControl w:val="0"/>
        <w:suppressAutoHyphens/>
        <w:jc w:val="center"/>
      </w:pPr>
    </w:p>
    <w:p w:rsidR="009778B4" w:rsidRDefault="009778B4">
      <w:pPr>
        <w:widowControl w:val="0"/>
        <w:suppressAutoHyphens/>
        <w:jc w:val="center"/>
      </w:pPr>
    </w:p>
    <w:p w:rsidR="00C55BD9" w:rsidRDefault="00C55BD9">
      <w:pPr>
        <w:widowControl w:val="0"/>
        <w:suppressAutoHyphens/>
        <w:jc w:val="center"/>
      </w:pPr>
    </w:p>
    <w:p w:rsidR="00C55BD9" w:rsidRDefault="00C55BD9">
      <w:pPr>
        <w:widowControl w:val="0"/>
        <w:suppressAutoHyphens/>
        <w:jc w:val="center"/>
      </w:pPr>
    </w:p>
    <w:p w:rsidR="00C55BD9" w:rsidRDefault="00C55BD9">
      <w:pPr>
        <w:widowControl w:val="0"/>
        <w:suppressAutoHyphens/>
        <w:jc w:val="center"/>
      </w:pPr>
    </w:p>
    <w:p w:rsidR="00C55BD9" w:rsidRDefault="00C55BD9">
      <w:pPr>
        <w:widowControl w:val="0"/>
        <w:suppressAutoHyphens/>
        <w:jc w:val="center"/>
      </w:pPr>
    </w:p>
    <w:p w:rsidR="00C55BD9" w:rsidRDefault="00C55BD9">
      <w:pPr>
        <w:widowControl w:val="0"/>
        <w:suppressAutoHyphens/>
        <w:jc w:val="center"/>
      </w:pPr>
    </w:p>
    <w:p w:rsidR="00C55BD9" w:rsidRDefault="00C55BD9">
      <w:pPr>
        <w:widowControl w:val="0"/>
        <w:suppressAutoHyphens/>
        <w:jc w:val="center"/>
      </w:pPr>
    </w:p>
    <w:p w:rsidR="00C55BD9" w:rsidRDefault="00C55BD9">
      <w:pPr>
        <w:widowControl w:val="0"/>
        <w:suppressAutoHyphens/>
        <w:jc w:val="center"/>
      </w:pPr>
    </w:p>
    <w:p w:rsidR="009778B4" w:rsidRDefault="0042222C">
      <w:pPr>
        <w:widowControl w:val="0"/>
        <w:suppressAutoHyphens/>
        <w:jc w:val="center"/>
      </w:pPr>
      <w:r>
        <w:t>СОДЕРЖАНИЕ</w:t>
      </w:r>
    </w:p>
    <w:tbl>
      <w:tblPr>
        <w:tblW w:w="9639" w:type="dxa"/>
        <w:tblInd w:w="534" w:type="dxa"/>
        <w:tblLayout w:type="fixed"/>
        <w:tblLook w:val="0000"/>
      </w:tblPr>
      <w:tblGrid>
        <w:gridCol w:w="8079"/>
        <w:gridCol w:w="1560"/>
      </w:tblGrid>
      <w:tr w:rsidR="009778B4" w:rsidTr="00C55BD9">
        <w:tc>
          <w:tcPr>
            <w:tcW w:w="8079" w:type="dxa"/>
          </w:tcPr>
          <w:p w:rsidR="009778B4" w:rsidRDefault="009778B4">
            <w:pPr>
              <w:pStyle w:val="Heading1"/>
              <w:snapToGrid w:val="0"/>
              <w:ind w:left="284" w:firstLine="0"/>
              <w:jc w:val="both"/>
              <w:rPr>
                <w:b/>
                <w:caps/>
              </w:rPr>
            </w:pPr>
          </w:p>
        </w:tc>
        <w:tc>
          <w:tcPr>
            <w:tcW w:w="1560" w:type="dxa"/>
          </w:tcPr>
          <w:p w:rsidR="009778B4" w:rsidRDefault="004222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9778B4" w:rsidTr="00C55BD9">
        <w:tc>
          <w:tcPr>
            <w:tcW w:w="8079" w:type="dxa"/>
          </w:tcPr>
          <w:p w:rsidR="009778B4" w:rsidRDefault="0042222C" w:rsidP="00C55BD9">
            <w:pPr>
              <w:pStyle w:val="Heading1"/>
              <w:numPr>
                <w:ilvl w:val="0"/>
                <w:numId w:val="2"/>
              </w:numPr>
              <w:tabs>
                <w:tab w:val="clear" w:pos="644"/>
                <w:tab w:val="num" w:pos="317"/>
              </w:tabs>
              <w:ind w:left="317" w:hanging="33"/>
              <w:jc w:val="both"/>
            </w:pPr>
            <w:r>
              <w:rPr>
                <w:b/>
                <w:caps/>
              </w:rPr>
              <w:t>ПАСПОРТ ПРОГРАММЫ УЧЕБНОЙ ДИСЦИПЛИНЫ</w:t>
            </w:r>
          </w:p>
          <w:p w:rsidR="009778B4" w:rsidRDefault="009778B4" w:rsidP="00C55BD9">
            <w:pPr>
              <w:tabs>
                <w:tab w:val="num" w:pos="317"/>
              </w:tabs>
              <w:ind w:left="317" w:hanging="33"/>
              <w:rPr>
                <w:b/>
                <w:caps/>
              </w:rPr>
            </w:pPr>
          </w:p>
        </w:tc>
        <w:tc>
          <w:tcPr>
            <w:tcW w:w="1560" w:type="dxa"/>
          </w:tcPr>
          <w:p w:rsidR="009778B4" w:rsidRDefault="004222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9778B4" w:rsidTr="00C55BD9">
        <w:tc>
          <w:tcPr>
            <w:tcW w:w="8079" w:type="dxa"/>
          </w:tcPr>
          <w:p w:rsidR="009778B4" w:rsidRDefault="0042222C" w:rsidP="00C55BD9">
            <w:pPr>
              <w:pStyle w:val="Heading1"/>
              <w:numPr>
                <w:ilvl w:val="0"/>
                <w:numId w:val="2"/>
              </w:numPr>
              <w:tabs>
                <w:tab w:val="clear" w:pos="644"/>
                <w:tab w:val="num" w:pos="317"/>
              </w:tabs>
              <w:ind w:left="317" w:hanging="33"/>
              <w:jc w:val="both"/>
            </w:pPr>
            <w:r>
              <w:rPr>
                <w:b/>
                <w:caps/>
              </w:rPr>
              <w:t>СТРУКТУРА и содержание УЧЕБНОЙ ДИСЦИПЛИНЫ</w:t>
            </w:r>
          </w:p>
          <w:p w:rsidR="009778B4" w:rsidRDefault="009778B4" w:rsidP="00C55BD9">
            <w:pPr>
              <w:pStyle w:val="Heading1"/>
              <w:tabs>
                <w:tab w:val="num" w:pos="317"/>
              </w:tabs>
              <w:ind w:left="317" w:hanging="33"/>
              <w:jc w:val="both"/>
              <w:rPr>
                <w:b/>
                <w:caps/>
              </w:rPr>
            </w:pPr>
          </w:p>
        </w:tc>
        <w:tc>
          <w:tcPr>
            <w:tcW w:w="1560" w:type="dxa"/>
          </w:tcPr>
          <w:p w:rsidR="009778B4" w:rsidRDefault="004222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9778B4" w:rsidTr="00C55BD9">
        <w:trPr>
          <w:trHeight w:val="670"/>
        </w:trPr>
        <w:tc>
          <w:tcPr>
            <w:tcW w:w="8079" w:type="dxa"/>
          </w:tcPr>
          <w:p w:rsidR="009778B4" w:rsidRDefault="0042222C" w:rsidP="00C55BD9">
            <w:pPr>
              <w:pStyle w:val="Heading1"/>
              <w:numPr>
                <w:ilvl w:val="0"/>
                <w:numId w:val="2"/>
              </w:numPr>
              <w:tabs>
                <w:tab w:val="clear" w:pos="644"/>
                <w:tab w:val="num" w:pos="317"/>
              </w:tabs>
              <w:ind w:left="317" w:hanging="33"/>
              <w:jc w:val="both"/>
            </w:pPr>
            <w:r>
              <w:rPr>
                <w:b/>
                <w:caps/>
              </w:rPr>
              <w:t>условия реализации программы учебной ди</w:t>
            </w:r>
            <w:r>
              <w:rPr>
                <w:b/>
                <w:caps/>
              </w:rPr>
              <w:t>с</w:t>
            </w:r>
            <w:r>
              <w:rPr>
                <w:b/>
                <w:caps/>
              </w:rPr>
              <w:t>циплины</w:t>
            </w:r>
          </w:p>
          <w:p w:rsidR="009778B4" w:rsidRDefault="009778B4" w:rsidP="00C55BD9">
            <w:pPr>
              <w:pStyle w:val="Heading1"/>
              <w:tabs>
                <w:tab w:val="left" w:pos="0"/>
                <w:tab w:val="num" w:pos="317"/>
              </w:tabs>
              <w:ind w:left="317" w:hanging="33"/>
              <w:jc w:val="both"/>
              <w:rPr>
                <w:b/>
                <w:caps/>
              </w:rPr>
            </w:pPr>
          </w:p>
        </w:tc>
        <w:tc>
          <w:tcPr>
            <w:tcW w:w="1560" w:type="dxa"/>
          </w:tcPr>
          <w:p w:rsidR="009778B4" w:rsidRDefault="004222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9778B4" w:rsidTr="00C55BD9">
        <w:tc>
          <w:tcPr>
            <w:tcW w:w="8079" w:type="dxa"/>
          </w:tcPr>
          <w:p w:rsidR="009778B4" w:rsidRDefault="0042222C" w:rsidP="00C55BD9">
            <w:pPr>
              <w:pStyle w:val="Heading1"/>
              <w:numPr>
                <w:ilvl w:val="0"/>
                <w:numId w:val="2"/>
              </w:numPr>
              <w:tabs>
                <w:tab w:val="clear" w:pos="644"/>
                <w:tab w:val="num" w:pos="317"/>
              </w:tabs>
              <w:ind w:left="317" w:hanging="33"/>
              <w:jc w:val="both"/>
              <w:rPr>
                <w:b/>
                <w:caps/>
              </w:rPr>
            </w:pPr>
            <w:r>
              <w:rPr>
                <w:b/>
                <w:caps/>
              </w:rPr>
              <w:t>Контроль и оценка результатов Освоения уче</w:t>
            </w:r>
            <w:r>
              <w:rPr>
                <w:b/>
                <w:caps/>
              </w:rPr>
              <w:t>б</w:t>
            </w:r>
            <w:r>
              <w:rPr>
                <w:b/>
                <w:caps/>
              </w:rPr>
              <w:t>ной дисциплины</w:t>
            </w:r>
          </w:p>
          <w:p w:rsidR="009778B4" w:rsidRDefault="009778B4" w:rsidP="00C55BD9">
            <w:pPr>
              <w:pStyle w:val="Heading1"/>
              <w:tabs>
                <w:tab w:val="num" w:pos="317"/>
              </w:tabs>
              <w:ind w:left="317" w:hanging="33"/>
              <w:jc w:val="both"/>
              <w:rPr>
                <w:b/>
                <w:caps/>
              </w:rPr>
            </w:pPr>
          </w:p>
        </w:tc>
        <w:tc>
          <w:tcPr>
            <w:tcW w:w="1560" w:type="dxa"/>
          </w:tcPr>
          <w:p w:rsidR="009778B4" w:rsidRDefault="004222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  <w:r>
        <w:br w:type="page"/>
      </w:r>
    </w:p>
    <w:p w:rsidR="009778B4" w:rsidRPr="00C55BD9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jc w:val="center"/>
        <w:rPr>
          <w:b/>
          <w:caps/>
        </w:rPr>
      </w:pPr>
      <w:r w:rsidRPr="00C55BD9">
        <w:rPr>
          <w:b/>
          <w:caps/>
        </w:rPr>
        <w:lastRenderedPageBreak/>
        <w:t>1. паспорт  ПРОГРАММЫ УЧЕБНОЙ ДИСЦИПЛИНЫ</w:t>
      </w:r>
    </w:p>
    <w:p w:rsidR="009778B4" w:rsidRPr="00C55BD9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C55BD9">
        <w:rPr>
          <w:b/>
        </w:rPr>
        <w:t>МАТЕМАТИКА</w:t>
      </w: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9778B4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</w:pPr>
      <w:r>
        <w:rPr>
          <w:b/>
        </w:rPr>
        <w:t>1.1. Область применения программы</w:t>
      </w:r>
    </w:p>
    <w:p w:rsidR="009778B4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Программа учебной дисциплины является частью основной профессиональной образов</w:t>
      </w:r>
      <w:r>
        <w:t>а</w:t>
      </w:r>
      <w:r>
        <w:t>тельной программы по специальности 35.02.08 Электрификация и автоматизация сельского х</w:t>
      </w:r>
      <w:r>
        <w:t>о</w:t>
      </w:r>
      <w:r>
        <w:t>зяйства.</w:t>
      </w:r>
    </w:p>
    <w:p w:rsidR="009778B4" w:rsidRDefault="009778B4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i/>
          <w:sz w:val="18"/>
          <w:szCs w:val="18"/>
        </w:rPr>
      </w:pPr>
    </w:p>
    <w:p w:rsidR="00627028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  <w:r>
        <w:rPr>
          <w:b/>
        </w:rPr>
        <w:t>1.2. Место дисциплины в структуре основной профессиональной образовательной пр</w:t>
      </w:r>
      <w:r>
        <w:rPr>
          <w:b/>
        </w:rPr>
        <w:t>о</w:t>
      </w:r>
      <w:r>
        <w:rPr>
          <w:b/>
        </w:rPr>
        <w:t xml:space="preserve">граммы: </w:t>
      </w:r>
    </w:p>
    <w:p w:rsidR="009778B4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567"/>
        <w:jc w:val="both"/>
        <w:rPr>
          <w:b/>
        </w:rPr>
      </w:pPr>
      <w:r>
        <w:t>м</w:t>
      </w:r>
      <w:r>
        <w:rPr>
          <w:rStyle w:val="FontStyle74"/>
          <w:b w:val="0"/>
          <w:sz w:val="24"/>
          <w:szCs w:val="24"/>
        </w:rPr>
        <w:t>атематический и общий естественнонаучный цикл.</w:t>
      </w:r>
    </w:p>
    <w:p w:rsidR="009778B4" w:rsidRDefault="009778B4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2"/>
          <w:szCs w:val="22"/>
        </w:rPr>
      </w:pPr>
    </w:p>
    <w:p w:rsidR="009778B4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rPr>
          <w:b/>
        </w:rPr>
        <w:t>1.3. Цели и задачи дисциплины – требования к результатам освоения дисциплины:</w:t>
      </w:r>
    </w:p>
    <w:p w:rsidR="009778B4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 xml:space="preserve">В результате освоения дисциплины обучающийся должен </w:t>
      </w:r>
      <w:r>
        <w:rPr>
          <w:b/>
        </w:rPr>
        <w:t>уметь:</w:t>
      </w:r>
    </w:p>
    <w:p w:rsidR="009778B4" w:rsidRDefault="0042222C" w:rsidP="00627028">
      <w:pPr>
        <w:pStyle w:val="Style37"/>
        <w:widowControl/>
        <w:spacing w:line="240" w:lineRule="auto"/>
        <w:ind w:firstLine="567"/>
        <w:rPr>
          <w:b/>
        </w:rPr>
      </w:pPr>
      <w:r>
        <w:rPr>
          <w:rStyle w:val="FontStyle75"/>
          <w:sz w:val="24"/>
          <w:szCs w:val="24"/>
        </w:rPr>
        <w:t>решать      прикладные      задачи      в области профессиональной деятельности.</w:t>
      </w:r>
    </w:p>
    <w:p w:rsidR="009778B4" w:rsidRDefault="0042222C" w:rsidP="00627028">
      <w:pPr>
        <w:widowControl w:val="0"/>
        <w:suppressAutoHyphens/>
        <w:ind w:firstLine="567"/>
        <w:jc w:val="both"/>
      </w:pPr>
      <w:r>
        <w:t xml:space="preserve">В результате освоения дисциплины обучающийся должен </w:t>
      </w:r>
      <w:r>
        <w:rPr>
          <w:b/>
        </w:rPr>
        <w:t>знать</w:t>
      </w:r>
      <w:r>
        <w:t>:</w:t>
      </w:r>
    </w:p>
    <w:p w:rsidR="009778B4" w:rsidRDefault="0042222C" w:rsidP="00627028">
      <w:pPr>
        <w:pStyle w:val="Style17"/>
        <w:widowControl/>
        <w:spacing w:line="240" w:lineRule="auto"/>
        <w:ind w:firstLine="567"/>
      </w:pPr>
      <w:r>
        <w:rPr>
          <w:rStyle w:val="FontStyle75"/>
          <w:sz w:val="24"/>
          <w:szCs w:val="24"/>
        </w:rPr>
        <w:t>значение     математики     в профессиональной деятельности   и   при   освоении профе</w:t>
      </w:r>
      <w:r>
        <w:rPr>
          <w:rStyle w:val="FontStyle75"/>
          <w:sz w:val="24"/>
          <w:szCs w:val="24"/>
        </w:rPr>
        <w:t>с</w:t>
      </w:r>
      <w:r>
        <w:rPr>
          <w:rStyle w:val="FontStyle75"/>
          <w:sz w:val="24"/>
          <w:szCs w:val="24"/>
        </w:rPr>
        <w:t>сиональной образовательной программы;</w:t>
      </w:r>
    </w:p>
    <w:p w:rsidR="009778B4" w:rsidRDefault="0042222C" w:rsidP="00627028">
      <w:pPr>
        <w:pStyle w:val="Style17"/>
        <w:widowControl/>
        <w:spacing w:line="240" w:lineRule="auto"/>
        <w:ind w:firstLine="567"/>
      </w:pPr>
      <w:r>
        <w:rPr>
          <w:rStyle w:val="FontStyle75"/>
          <w:sz w:val="24"/>
          <w:szCs w:val="24"/>
        </w:rPr>
        <w:t>основные математические методы решения прикладных задач в области профессиональной деятельности;</w:t>
      </w:r>
    </w:p>
    <w:p w:rsidR="009778B4" w:rsidRDefault="0042222C" w:rsidP="00627028">
      <w:pPr>
        <w:pStyle w:val="Style17"/>
        <w:widowControl/>
        <w:spacing w:line="240" w:lineRule="auto"/>
        <w:ind w:firstLine="567"/>
      </w:pPr>
      <w:r>
        <w:rPr>
          <w:rStyle w:val="FontStyle75"/>
          <w:sz w:val="24"/>
          <w:szCs w:val="24"/>
        </w:rPr>
        <w:t>основные   понятия   и   методы математического анализа, дискретной математики, теории вероятностей и математической статистики;</w:t>
      </w:r>
    </w:p>
    <w:p w:rsidR="009778B4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Style w:val="FontStyle75"/>
          <w:sz w:val="24"/>
          <w:szCs w:val="24"/>
        </w:rPr>
      </w:pPr>
      <w:r>
        <w:rPr>
          <w:rStyle w:val="FontStyle75"/>
          <w:sz w:val="24"/>
          <w:szCs w:val="24"/>
        </w:rPr>
        <w:t>основы интегрального и дифференциального исчисления.</w:t>
      </w:r>
    </w:p>
    <w:p w:rsidR="009778B4" w:rsidRDefault="0042222C" w:rsidP="00627028">
      <w:pPr>
        <w:widowControl w:val="0"/>
        <w:suppressAutoHyphens/>
        <w:ind w:firstLine="567"/>
        <w:jc w:val="both"/>
      </w:pPr>
      <w:r>
        <w:rPr>
          <w:iCs/>
          <w:szCs w:val="28"/>
        </w:rPr>
        <w:t>Применение данной программы направлено на формирование элементов основных видов профессиональной деятельности (ВПД) в части освоения соответ</w:t>
      </w:r>
      <w:r w:rsidR="00E90A1E">
        <w:rPr>
          <w:iCs/>
          <w:szCs w:val="28"/>
        </w:rPr>
        <w:t>ствующих общих компетенций (ОК),</w:t>
      </w:r>
      <w:r>
        <w:rPr>
          <w:iCs/>
          <w:szCs w:val="28"/>
        </w:rPr>
        <w:t xml:space="preserve"> профессиональных компетенций (ПК)</w:t>
      </w:r>
      <w:r w:rsidR="00E90A1E">
        <w:rPr>
          <w:iCs/>
          <w:szCs w:val="28"/>
        </w:rPr>
        <w:t xml:space="preserve"> и личностных результатов (ЛР)</w:t>
      </w:r>
      <w:r>
        <w:rPr>
          <w:iCs/>
          <w:szCs w:val="28"/>
        </w:rPr>
        <w:t>:</w:t>
      </w:r>
    </w:p>
    <w:p w:rsidR="009778B4" w:rsidRDefault="0042222C" w:rsidP="006270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4"/>
          <w:szCs w:val="28"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9778B4" w:rsidRDefault="0042222C" w:rsidP="00627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:rsidR="009778B4" w:rsidRDefault="0042222C" w:rsidP="00627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9778B4" w:rsidRDefault="0042222C" w:rsidP="006270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4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9778B4" w:rsidRDefault="0042222C" w:rsidP="006270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4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9778B4" w:rsidRDefault="0042222C" w:rsidP="006270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4"/>
          <w:szCs w:val="28"/>
        </w:rPr>
        <w:t>ОК 6. Работать в коллективе и в команде, эффективно общаться с коллегами, руководством, потребителями.</w:t>
      </w:r>
    </w:p>
    <w:p w:rsidR="009778B4" w:rsidRDefault="0042222C" w:rsidP="006270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4"/>
          <w:szCs w:val="28"/>
        </w:rPr>
        <w:t>ОК 7. Брать на себя ответственность за работу членов команды (подчиненных), за результат выполнения заданий.</w:t>
      </w:r>
    </w:p>
    <w:p w:rsidR="009778B4" w:rsidRDefault="0042222C" w:rsidP="00627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9778B4" w:rsidRDefault="0042222C" w:rsidP="006270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4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9778B4" w:rsidRDefault="0042222C" w:rsidP="00627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1.1. Выполнять монтаж электрооборудования и автоматических систем управления.</w:t>
      </w:r>
    </w:p>
    <w:p w:rsidR="009778B4" w:rsidRDefault="0042222C" w:rsidP="00627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1.2. Выполнять монтаж и эксплуатацию осветительных и электронагревательных установок.</w:t>
      </w:r>
    </w:p>
    <w:p w:rsidR="009778B4" w:rsidRDefault="0042222C" w:rsidP="00627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1.3. Поддерживать режимы работы и заданные параметры электрифицированных и автоматических систем управления технологическими процессами.</w:t>
      </w:r>
    </w:p>
    <w:p w:rsidR="009778B4" w:rsidRDefault="0042222C" w:rsidP="00627028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4"/>
          <w:szCs w:val="28"/>
        </w:rPr>
        <w:t>ПК 2.1. Выполнять мероприятия по бесперебойному электроснабжению сельскохозяйственных предприятий.</w:t>
      </w:r>
    </w:p>
    <w:p w:rsidR="009778B4" w:rsidRDefault="0042222C" w:rsidP="00627028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2.2. Выполнять монтаж воздушных линий электропередач и трансформаторных подстанций.</w:t>
      </w:r>
    </w:p>
    <w:p w:rsidR="009778B4" w:rsidRDefault="0042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ПК 2.3. Обеспечивать электробезопасность.</w:t>
      </w:r>
    </w:p>
    <w:p w:rsidR="009778B4" w:rsidRDefault="0042222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8"/>
        </w:rPr>
        <w:t>ПК 3.1. Осуществлять техническое обслуживание электрооборудования и автоматизированных систем сельскохозяйственной техники.</w:t>
      </w:r>
    </w:p>
    <w:p w:rsidR="009778B4" w:rsidRDefault="0042222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8"/>
        </w:rPr>
        <w:t>ПК 3.2. Диагностировать неисправности и осуществлять текущий и капитальный ремонт электрооборудования и автоматизированных систем сельскохозяйственной техники.</w:t>
      </w:r>
    </w:p>
    <w:p w:rsidR="009778B4" w:rsidRDefault="0042222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8"/>
        </w:rPr>
        <w:t>ПК 3.3. Осуществлять надзор и контроль за состоянием и эксплуатацией электрооборудования и автоматизированных систем сельскохозяйственной техники.</w:t>
      </w:r>
    </w:p>
    <w:p w:rsidR="009778B4" w:rsidRDefault="0042222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8"/>
        </w:rPr>
        <w:t>ПК 3.4. Участвовать в проведении испытаний электрооборудования сельхозпроизводства.</w:t>
      </w:r>
    </w:p>
    <w:p w:rsidR="009778B4" w:rsidRDefault="0042222C">
      <w:pPr>
        <w:pStyle w:val="ConsPlusNormal"/>
        <w:ind w:firstLine="540"/>
        <w:jc w:val="both"/>
      </w:pPr>
      <w:r>
        <w:rPr>
          <w:rFonts w:ascii="Times New Roman" w:hAnsi="Times New Roman" w:cs="Times New Roman"/>
          <w:sz w:val="24"/>
          <w:szCs w:val="28"/>
        </w:rPr>
        <w:t>ПК 4.1. Участвовать в планировании основных показателей в области обеспечения работоспособности электрического хозяйства сельскохозяйственных потребителей и автоматизированных систем сельскохозяйственной техники.</w:t>
      </w:r>
    </w:p>
    <w:p w:rsidR="009778B4" w:rsidRDefault="0042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4.2. Планировать выполнение работ исполнителями.</w:t>
      </w:r>
    </w:p>
    <w:p w:rsidR="009778B4" w:rsidRDefault="0042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4.3. Организовывать работу трудового коллектива.</w:t>
      </w:r>
    </w:p>
    <w:p w:rsidR="009778B4" w:rsidRDefault="0042222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ПК 4.4. Контролировать ход и оценивать результаты выполнения работ исполнителями.</w:t>
      </w: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>
        <w:t>ПК 4.5. Вести утвержденную учетно-отчетную документацию.</w:t>
      </w:r>
    </w:p>
    <w:tbl>
      <w:tblPr>
        <w:tblW w:w="9922" w:type="dxa"/>
        <w:tblInd w:w="392" w:type="dxa"/>
        <w:tblLayout w:type="fixed"/>
        <w:tblLook w:val="0000"/>
      </w:tblPr>
      <w:tblGrid>
        <w:gridCol w:w="992"/>
        <w:gridCol w:w="8930"/>
      </w:tblGrid>
      <w:tr w:rsidR="00627028" w:rsidTr="00E90A1E">
        <w:tc>
          <w:tcPr>
            <w:tcW w:w="992" w:type="dxa"/>
          </w:tcPr>
          <w:p w:rsidR="00627028" w:rsidRDefault="00627028" w:rsidP="00627028">
            <w:pPr>
              <w:ind w:firstLine="33"/>
              <w:jc w:val="center"/>
            </w:pPr>
            <w:r>
              <w:t>ЛР 4</w:t>
            </w:r>
          </w:p>
        </w:tc>
        <w:tc>
          <w:tcPr>
            <w:tcW w:w="8930" w:type="dxa"/>
          </w:tcPr>
          <w:p w:rsidR="00627028" w:rsidRDefault="00627028">
            <w:pPr>
              <w:ind w:firstLine="33"/>
              <w:jc w:val="both"/>
              <w:rPr>
                <w:b/>
                <w:bCs/>
              </w:rPr>
            </w:pPr>
            <w:r>
              <w:t>Проявляющий и демонстрирующий уважение к людям труда, осознающий це</w:t>
            </w:r>
            <w:r>
              <w:t>н</w:t>
            </w:r>
            <w:r>
              <w:t>ность собственного труда. Стремящийся к формированию в сетевой среде личнос</w:t>
            </w:r>
            <w:r>
              <w:t>т</w:t>
            </w:r>
            <w:r>
              <w:t>но и профессионального конструктивного «цифрового следа»</w:t>
            </w:r>
          </w:p>
        </w:tc>
      </w:tr>
      <w:tr w:rsidR="00627028" w:rsidTr="00E90A1E">
        <w:tc>
          <w:tcPr>
            <w:tcW w:w="992" w:type="dxa"/>
          </w:tcPr>
          <w:p w:rsidR="00627028" w:rsidRDefault="00627028" w:rsidP="00627028">
            <w:pPr>
              <w:jc w:val="center"/>
            </w:pPr>
            <w:r>
              <w:t>ЛР 13</w:t>
            </w:r>
          </w:p>
        </w:tc>
        <w:tc>
          <w:tcPr>
            <w:tcW w:w="8930" w:type="dxa"/>
          </w:tcPr>
          <w:p w:rsidR="00627028" w:rsidRDefault="00627028">
            <w:pPr>
              <w:rPr>
                <w:b/>
                <w:bCs/>
              </w:rPr>
            </w:pPr>
            <w:r>
              <w:t>Демонстрирующий готовность и способность вести диалог с другими людьми, до</w:t>
            </w:r>
            <w:r>
              <w:t>с</w:t>
            </w:r>
            <w:r>
              <w:t>тигать в нем взаимопонимания, находить общие цели и сотрудничать для их дост</w:t>
            </w:r>
            <w:r>
              <w:t>и</w:t>
            </w:r>
            <w:r>
              <w:t>жения в профессиональной деятельности</w:t>
            </w:r>
          </w:p>
        </w:tc>
      </w:tr>
      <w:tr w:rsidR="00627028" w:rsidTr="00E90A1E">
        <w:tc>
          <w:tcPr>
            <w:tcW w:w="992" w:type="dxa"/>
          </w:tcPr>
          <w:p w:rsidR="00627028" w:rsidRDefault="00627028" w:rsidP="00627028">
            <w:pPr>
              <w:jc w:val="center"/>
            </w:pPr>
            <w:r>
              <w:t>ЛР 14</w:t>
            </w:r>
          </w:p>
        </w:tc>
        <w:tc>
          <w:tcPr>
            <w:tcW w:w="8930" w:type="dxa"/>
          </w:tcPr>
          <w:p w:rsidR="00627028" w:rsidRDefault="00627028">
            <w:pPr>
              <w:rPr>
                <w:b/>
                <w:bCs/>
              </w:rPr>
            </w:pPr>
            <w:r>
              <w:t>Проявляющий сознательное отношение к непрерывному образованию как условию успешной профессиональной и общественной деятельности</w:t>
            </w:r>
          </w:p>
        </w:tc>
      </w:tr>
    </w:tbl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sz w:val="28"/>
          <w:szCs w:val="28"/>
        </w:rPr>
      </w:pPr>
    </w:p>
    <w:p w:rsidR="009778B4" w:rsidRPr="00627028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627028">
        <w:rPr>
          <w:b/>
        </w:rPr>
        <w:t>1.4. Количество часов на освоение программы дисциплины:</w:t>
      </w:r>
    </w:p>
    <w:p w:rsidR="009778B4" w:rsidRPr="00627028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</w:pPr>
      <w:r w:rsidRPr="00627028">
        <w:t>максимальной учебной нагрузки обучающегося 60 часов, в том числе:</w:t>
      </w:r>
    </w:p>
    <w:p w:rsidR="009778B4" w:rsidRPr="00627028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</w:pPr>
      <w:r w:rsidRPr="00627028">
        <w:t>обязательной аудиторной учебной нагрузки обучающегося 40 часов;</w:t>
      </w:r>
    </w:p>
    <w:p w:rsidR="009778B4" w:rsidRPr="00627028" w:rsidRDefault="0042222C" w:rsidP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</w:pPr>
      <w:r w:rsidRPr="00627028">
        <w:t>самостоятельной работы обучающегося 20 часов.</w:t>
      </w: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627028" w:rsidRDefault="0062702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778B4" w:rsidRPr="00E90A1E" w:rsidRDefault="0042222C">
      <w:pPr>
        <w:tabs>
          <w:tab w:val="left" w:pos="36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E90A1E">
        <w:rPr>
          <w:b/>
        </w:rPr>
        <w:lastRenderedPageBreak/>
        <w:t>2. СТРУКТУРА И СОДЕРЖАНИЕ УЧЕБНОЙ ДИСЦИПЛИНЫ</w:t>
      </w: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u w:val="single"/>
        </w:rPr>
      </w:pPr>
      <w:r w:rsidRPr="00974132">
        <w:rPr>
          <w:b/>
        </w:rPr>
        <w:t>2.1. Объем учебной дисциплины и виды учебной работы</w:t>
      </w:r>
    </w:p>
    <w:p w:rsidR="009778B4" w:rsidRPr="00974132" w:rsidRDefault="009778B4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 w:firstLine="567"/>
        <w:jc w:val="both"/>
        <w:rPr>
          <w:b/>
          <w:u w:val="single"/>
        </w:rPr>
      </w:pPr>
    </w:p>
    <w:tbl>
      <w:tblPr>
        <w:tblW w:w="9497" w:type="dxa"/>
        <w:tblInd w:w="534" w:type="dxa"/>
        <w:tblLayout w:type="fixed"/>
        <w:tblLook w:val="0000"/>
      </w:tblPr>
      <w:tblGrid>
        <w:gridCol w:w="7796"/>
        <w:gridCol w:w="1701"/>
      </w:tblGrid>
      <w:tr w:rsidR="009778B4" w:rsidRPr="00974132" w:rsidTr="00974132">
        <w:trPr>
          <w:trHeight w:val="460"/>
        </w:trPr>
        <w:tc>
          <w:tcPr>
            <w:tcW w:w="7796" w:type="dxa"/>
          </w:tcPr>
          <w:p w:rsidR="009778B4" w:rsidRPr="00974132" w:rsidRDefault="0042222C" w:rsidP="00974132">
            <w:pPr>
              <w:ind w:firstLine="567"/>
              <w:jc w:val="center"/>
            </w:pPr>
            <w:r w:rsidRPr="00974132">
              <w:rPr>
                <w:b/>
              </w:rPr>
              <w:t>Вид учебной работы</w:t>
            </w:r>
          </w:p>
        </w:tc>
        <w:tc>
          <w:tcPr>
            <w:tcW w:w="1701" w:type="dxa"/>
          </w:tcPr>
          <w:p w:rsidR="009778B4" w:rsidRPr="00974132" w:rsidRDefault="0042222C" w:rsidP="00974132">
            <w:pPr>
              <w:jc w:val="center"/>
              <w:rPr>
                <w:i/>
                <w:iCs/>
              </w:rPr>
            </w:pPr>
            <w:r w:rsidRPr="00974132">
              <w:rPr>
                <w:b/>
                <w:i/>
                <w:iCs/>
              </w:rPr>
              <w:t>Объем часов</w:t>
            </w:r>
          </w:p>
        </w:tc>
      </w:tr>
      <w:tr w:rsidR="009778B4" w:rsidRPr="00974132" w:rsidTr="00974132">
        <w:trPr>
          <w:trHeight w:val="285"/>
        </w:trPr>
        <w:tc>
          <w:tcPr>
            <w:tcW w:w="7796" w:type="dxa"/>
          </w:tcPr>
          <w:p w:rsidR="009778B4" w:rsidRPr="00974132" w:rsidRDefault="0042222C" w:rsidP="00974132">
            <w:pPr>
              <w:ind w:firstLine="33"/>
              <w:rPr>
                <w:b/>
              </w:rPr>
            </w:pPr>
            <w:r w:rsidRPr="00974132">
              <w:rPr>
                <w:b/>
              </w:rPr>
              <w:t>Максимальная учебная нагрузка (всего)</w:t>
            </w:r>
          </w:p>
        </w:tc>
        <w:tc>
          <w:tcPr>
            <w:tcW w:w="1701" w:type="dxa"/>
          </w:tcPr>
          <w:p w:rsidR="009778B4" w:rsidRPr="00974132" w:rsidRDefault="0042222C" w:rsidP="00974132">
            <w:pPr>
              <w:jc w:val="center"/>
              <w:rPr>
                <w:i/>
                <w:iCs/>
              </w:rPr>
            </w:pPr>
            <w:r w:rsidRPr="00974132">
              <w:rPr>
                <w:i/>
                <w:iCs/>
              </w:rPr>
              <w:t>60</w:t>
            </w:r>
          </w:p>
        </w:tc>
      </w:tr>
      <w:tr w:rsidR="009778B4" w:rsidRPr="00974132" w:rsidTr="00974132">
        <w:tc>
          <w:tcPr>
            <w:tcW w:w="7796" w:type="dxa"/>
          </w:tcPr>
          <w:p w:rsidR="009778B4" w:rsidRPr="00974132" w:rsidRDefault="0042222C" w:rsidP="00974132">
            <w:pPr>
              <w:ind w:firstLine="33"/>
              <w:jc w:val="both"/>
            </w:pPr>
            <w:r w:rsidRPr="00974132">
              <w:rPr>
                <w:b/>
              </w:rPr>
              <w:t xml:space="preserve">Обязательная аудиторная учебная нагрузка (всего) </w:t>
            </w:r>
          </w:p>
        </w:tc>
        <w:tc>
          <w:tcPr>
            <w:tcW w:w="1701" w:type="dxa"/>
          </w:tcPr>
          <w:p w:rsidR="009778B4" w:rsidRPr="00974132" w:rsidRDefault="0042222C" w:rsidP="00974132">
            <w:pPr>
              <w:jc w:val="center"/>
              <w:rPr>
                <w:i/>
                <w:iCs/>
              </w:rPr>
            </w:pPr>
            <w:r w:rsidRPr="00974132">
              <w:rPr>
                <w:i/>
                <w:iCs/>
              </w:rPr>
              <w:t>40</w:t>
            </w:r>
          </w:p>
        </w:tc>
      </w:tr>
      <w:tr w:rsidR="009778B4" w:rsidRPr="00974132" w:rsidTr="00974132">
        <w:tc>
          <w:tcPr>
            <w:tcW w:w="7796" w:type="dxa"/>
          </w:tcPr>
          <w:p w:rsidR="009778B4" w:rsidRPr="00974132" w:rsidRDefault="0042222C" w:rsidP="00974132">
            <w:pPr>
              <w:ind w:firstLine="33"/>
              <w:jc w:val="both"/>
              <w:rPr>
                <w:b/>
              </w:rPr>
            </w:pPr>
            <w:r w:rsidRPr="00974132">
              <w:rPr>
                <w:b/>
              </w:rPr>
              <w:t>Самостоятельная работа обучающегося (всего)</w:t>
            </w:r>
          </w:p>
        </w:tc>
        <w:tc>
          <w:tcPr>
            <w:tcW w:w="1701" w:type="dxa"/>
          </w:tcPr>
          <w:p w:rsidR="009778B4" w:rsidRPr="00974132" w:rsidRDefault="0042222C" w:rsidP="00974132">
            <w:pPr>
              <w:jc w:val="center"/>
              <w:rPr>
                <w:i/>
                <w:iCs/>
              </w:rPr>
            </w:pPr>
            <w:r w:rsidRPr="00974132">
              <w:rPr>
                <w:i/>
                <w:iCs/>
                <w:lang w:val="en-US"/>
              </w:rPr>
              <w:t>2</w:t>
            </w:r>
            <w:r w:rsidRPr="00974132">
              <w:rPr>
                <w:i/>
                <w:iCs/>
              </w:rPr>
              <w:t>0</w:t>
            </w:r>
          </w:p>
          <w:p w:rsidR="009778B4" w:rsidRPr="00974132" w:rsidRDefault="009778B4" w:rsidP="00974132">
            <w:pPr>
              <w:rPr>
                <w:i/>
                <w:iCs/>
              </w:rPr>
            </w:pPr>
          </w:p>
        </w:tc>
      </w:tr>
    </w:tbl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rPr>
          <w:b/>
        </w:rPr>
        <w:sectPr w:rsidR="009778B4" w:rsidRPr="00974132" w:rsidSect="00627028">
          <w:footerReference w:type="default" r:id="rId7"/>
          <w:footerReference w:type="first" r:id="rId8"/>
          <w:pgSz w:w="11906" w:h="16838"/>
          <w:pgMar w:top="851" w:right="707" w:bottom="1134" w:left="1134" w:header="0" w:footer="709" w:gutter="0"/>
          <w:cols w:space="720"/>
          <w:formProt w:val="0"/>
          <w:titlePg/>
          <w:docGrid w:linePitch="326"/>
        </w:sectPr>
      </w:pPr>
      <w:r w:rsidRPr="00974132">
        <w:rPr>
          <w:b/>
          <w:iCs/>
        </w:rPr>
        <w:t>Итоговая аттестация в форме зачета</w:t>
      </w:r>
    </w:p>
    <w:p w:rsidR="009778B4" w:rsidRDefault="0042222C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E90A1E">
        <w:rPr>
          <w:b/>
        </w:rPr>
        <w:lastRenderedPageBreak/>
        <w:t>2.2. Тематический план и содержание учебной</w:t>
      </w:r>
      <w:r>
        <w:rPr>
          <w:b/>
          <w:sz w:val="28"/>
          <w:szCs w:val="28"/>
        </w:rPr>
        <w:t xml:space="preserve"> </w:t>
      </w:r>
      <w:r w:rsidRPr="00E90A1E">
        <w:rPr>
          <w:b/>
        </w:rPr>
        <w:t>дисциплины</w:t>
      </w:r>
      <w:r w:rsidRPr="00E90A1E">
        <w:rPr>
          <w:b/>
          <w:caps/>
        </w:rPr>
        <w:t xml:space="preserve"> «МАтематика»</w:t>
      </w:r>
    </w:p>
    <w:p w:rsidR="009778B4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  <w:r>
        <w:rPr>
          <w:bCs/>
          <w:i/>
          <w:sz w:val="20"/>
          <w:szCs w:val="20"/>
        </w:rPr>
        <w:tab/>
      </w:r>
    </w:p>
    <w:tbl>
      <w:tblPr>
        <w:tblW w:w="5206" w:type="pct"/>
        <w:tblInd w:w="-118" w:type="dxa"/>
        <w:tblLayout w:type="fixed"/>
        <w:tblLook w:val="0000"/>
      </w:tblPr>
      <w:tblGrid>
        <w:gridCol w:w="2511"/>
        <w:gridCol w:w="9905"/>
        <w:gridCol w:w="1186"/>
        <w:gridCol w:w="1793"/>
      </w:tblGrid>
      <w:tr w:rsidR="007A66D9" w:rsidTr="00B9222D">
        <w:trPr>
          <w:trHeight w:val="518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Наименование </w:t>
            </w:r>
          </w:p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  <w:sz w:val="20"/>
                <w:szCs w:val="20"/>
              </w:rPr>
              <w:t>разделов и тем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Содержание учебного материала, лабораторные и практические работы, самостоятельная работа об</w:t>
            </w:r>
            <w:r>
              <w:rPr>
                <w:b/>
                <w:bCs/>
                <w:sz w:val="20"/>
                <w:szCs w:val="20"/>
              </w:rPr>
              <w:t>у</w:t>
            </w:r>
            <w:r>
              <w:rPr>
                <w:b/>
                <w:bCs/>
                <w:sz w:val="20"/>
                <w:szCs w:val="20"/>
              </w:rPr>
              <w:t>чающихся, курсовая работ (проект)</w:t>
            </w:r>
            <w:r>
              <w:rPr>
                <w:bCs/>
                <w:i/>
                <w:sz w:val="20"/>
                <w:szCs w:val="20"/>
              </w:rPr>
              <w:t xml:space="preserve"> (если предусмотрены)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>
              <w:rPr>
                <w:b/>
                <w:bCs/>
                <w:sz w:val="20"/>
                <w:szCs w:val="20"/>
              </w:rPr>
              <w:t>Объем часов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A66D9" w:rsidRDefault="00B9222D" w:rsidP="00B9222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5160F8">
              <w:rPr>
                <w:b/>
                <w:bCs/>
              </w:rPr>
              <w:t>Коды комп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 xml:space="preserve">тенций </w:t>
            </w:r>
            <w:r w:rsidRPr="005160F8">
              <w:rPr>
                <w:b/>
                <w:bCs/>
              </w:rPr>
              <w:t>и личностных</w:t>
            </w:r>
            <w:r>
              <w:rPr>
                <w:b/>
                <w:bCs/>
              </w:rPr>
              <w:t xml:space="preserve"> результ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тов (указа</w:t>
            </w:r>
            <w:r>
              <w:rPr>
                <w:b/>
                <w:bCs/>
              </w:rPr>
              <w:t>н</w:t>
            </w:r>
            <w:r>
              <w:rPr>
                <w:b/>
                <w:bCs/>
              </w:rPr>
              <w:t>ных в разделе 1.3</w:t>
            </w:r>
            <w:r w:rsidRPr="005160F8">
              <w:rPr>
                <w:b/>
                <w:bCs/>
              </w:rPr>
              <w:t xml:space="preserve">) </w:t>
            </w:r>
          </w:p>
        </w:tc>
      </w:tr>
      <w:tr w:rsidR="007A66D9" w:rsidTr="00B9222D">
        <w:trPr>
          <w:trHeight w:val="256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Введение </w:t>
            </w:r>
          </w:p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t>Математика и научно-технический прогресс. Современная электронно-вычислительная те</w:t>
            </w:r>
            <w:r>
              <w:t>х</w:t>
            </w:r>
            <w:r>
              <w:t>ника и ее применение в реальной жизни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02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1,</w:t>
            </w:r>
            <w:r w:rsidR="007A5895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>ОК 5,</w:t>
            </w:r>
            <w:r w:rsidR="007A5895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>ЛР 14</w:t>
            </w:r>
          </w:p>
        </w:tc>
      </w:tr>
      <w:tr w:rsidR="007A66D9" w:rsidTr="00B9222D">
        <w:trPr>
          <w:trHeight w:val="331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1.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i/>
              </w:rPr>
              <w:t>Элементы математического анализа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0D5B22" w:rsidP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30</w:t>
            </w: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7A66D9" w:rsidTr="00B9222D">
        <w:trPr>
          <w:trHeight w:val="23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r>
              <w:rPr>
                <w:b/>
                <w:bCs/>
                <w:sz w:val="20"/>
                <w:szCs w:val="20"/>
              </w:rPr>
              <w:t>Тема 1.1.</w:t>
            </w:r>
            <w:r>
              <w:rPr>
                <w:bCs/>
                <w:spacing w:val="-5"/>
              </w:rPr>
              <w:t xml:space="preserve"> Функция.</w:t>
            </w:r>
          </w:p>
          <w:p w:rsidR="007A66D9" w:rsidRDefault="007A66D9">
            <w:pPr>
              <w:rPr>
                <w:bCs/>
                <w:spacing w:val="-5"/>
              </w:rPr>
            </w:pPr>
            <w:r>
              <w:rPr>
                <w:bCs/>
                <w:spacing w:val="-5"/>
              </w:rPr>
              <w:t xml:space="preserve">Предел функции. </w:t>
            </w:r>
          </w:p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Cs/>
                <w:spacing w:val="-5"/>
              </w:rPr>
              <w:t>Непрерывность фун</w:t>
            </w:r>
            <w:r>
              <w:rPr>
                <w:bCs/>
                <w:spacing w:val="-5"/>
              </w:rPr>
              <w:t>к</w:t>
            </w:r>
            <w:r>
              <w:rPr>
                <w:bCs/>
                <w:spacing w:val="-5"/>
              </w:rPr>
              <w:t>ции.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Pr="00EA2833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A2833">
              <w:rPr>
                <w:bCs/>
              </w:rPr>
              <w:t>Содержание учебного материала</w:t>
            </w:r>
          </w:p>
        </w:tc>
        <w:tc>
          <w:tcPr>
            <w:tcW w:w="118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 w:rsidP="000A1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7A66D9" w:rsidRDefault="007A66D9" w:rsidP="000A1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7A66D9" w:rsidRDefault="007A66D9" w:rsidP="000A1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8</w:t>
            </w:r>
          </w:p>
        </w:tc>
        <w:tc>
          <w:tcPr>
            <w:tcW w:w="179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5925" w:rsidRDefault="00025925" w:rsidP="000A1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ОК 2, ОК 3, ОК 4, ОК 6,  ОК 9, </w:t>
            </w:r>
          </w:p>
          <w:p w:rsidR="007A66D9" w:rsidRDefault="00025925" w:rsidP="000A1B4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ПК 1.3, ПК 4.5, ЛР 13</w:t>
            </w:r>
          </w:p>
        </w:tc>
      </w:tr>
      <w:tr w:rsidR="007A66D9" w:rsidTr="00B9222D">
        <w:trPr>
          <w:trHeight w:val="1385"/>
        </w:trPr>
        <w:tc>
          <w:tcPr>
            <w:tcW w:w="2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Определение числовой функции, способы ее задания. Простейшие преобразования графиков функций. Свойства функций</w:t>
            </w:r>
            <w:r>
              <w:rPr>
                <w:bCs/>
                <w:sz w:val="20"/>
                <w:szCs w:val="20"/>
              </w:rPr>
              <w:t xml:space="preserve">. </w:t>
            </w:r>
          </w:p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Определение предела функции в точке; свойства предела функции в точке; первый и второй замечательные пределы.</w:t>
            </w:r>
          </w:p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Свойства непрерывных  функций</w:t>
            </w:r>
          </w:p>
        </w:tc>
        <w:tc>
          <w:tcPr>
            <w:tcW w:w="118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A66D9" w:rsidTr="00B9222D">
        <w:trPr>
          <w:trHeight w:val="90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Тема1.2.</w:t>
            </w:r>
            <w:r>
              <w:rPr>
                <w:bCs/>
                <w:spacing w:val="-5"/>
              </w:rPr>
              <w:t xml:space="preserve"> Производная и дифференциал фун</w:t>
            </w:r>
            <w:r>
              <w:rPr>
                <w:bCs/>
                <w:spacing w:val="-5"/>
              </w:rPr>
              <w:t>к</w:t>
            </w:r>
            <w:r>
              <w:rPr>
                <w:bCs/>
                <w:spacing w:val="-5"/>
              </w:rPr>
              <w:t>ции и их приложение к решению прикладных задач.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Pr="00EA2833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A2833">
              <w:rPr>
                <w:bCs/>
              </w:rPr>
              <w:t>Содержание учебного материала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A66D9" w:rsidTr="00B9222D">
        <w:trPr>
          <w:trHeight w:val="663"/>
        </w:trPr>
        <w:tc>
          <w:tcPr>
            <w:tcW w:w="2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t>Определение производной, ее геометрический и механический смысл,  правила и формулы дифференцирования; таблица производных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5925" w:rsidRDefault="0002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ОК 1, ОК 2, ОК 3, ОК 4, ОК 6,  </w:t>
            </w:r>
          </w:p>
          <w:p w:rsidR="007A66D9" w:rsidRDefault="0002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9,</w:t>
            </w:r>
          </w:p>
          <w:p w:rsidR="00025925" w:rsidRDefault="0002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ПК 4.2, ПК 4.4, ЛР 13, ЛР 14</w:t>
            </w:r>
          </w:p>
        </w:tc>
      </w:tr>
      <w:tr w:rsidR="007A66D9" w:rsidTr="00B9222D">
        <w:trPr>
          <w:trHeight w:val="768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1.3. </w:t>
            </w:r>
            <w:r>
              <w:rPr>
                <w:spacing w:val="-1"/>
              </w:rPr>
              <w:t>Интеграл и его приложения.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t>Определение первообразной; определенного неопределенного интеграла и его свойства; формулы интегрирования; способы вычисления неопределенного интеграла, его геометрич</w:t>
            </w:r>
            <w:r>
              <w:t>е</w:t>
            </w:r>
            <w:r>
              <w:t>ский смысл и свойства; понятие криволинейной трапеции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25925" w:rsidRDefault="00025925" w:rsidP="0002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1, ОК 2, ОК 3, ОК 4, ОК 6,      ОК 7,ОК 8, ОК 9,</w:t>
            </w:r>
          </w:p>
          <w:p w:rsidR="007A66D9" w:rsidRDefault="00025925" w:rsidP="0002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ПК 4.2, ПК 4.4, ЛР 13, ЛР 14</w:t>
            </w:r>
          </w:p>
        </w:tc>
      </w:tr>
      <w:tr w:rsidR="007A66D9" w:rsidTr="00B9222D">
        <w:trPr>
          <w:trHeight w:val="512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Тема 1.4. </w:t>
            </w:r>
            <w:r>
              <w:t>Дифференц</w:t>
            </w:r>
            <w:r>
              <w:t>и</w:t>
            </w:r>
            <w:r>
              <w:t>альные уравнения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t xml:space="preserve">Определение дифференциальных уравнений </w:t>
            </w:r>
            <w:r>
              <w:rPr>
                <w:lang w:val="en-US"/>
              </w:rPr>
              <w:t>I</w:t>
            </w:r>
            <w:r>
              <w:t xml:space="preserve"> и  </w:t>
            </w:r>
            <w:r>
              <w:rPr>
                <w:lang w:val="en-US"/>
              </w:rPr>
              <w:t>II</w:t>
            </w:r>
            <w:r>
              <w:t xml:space="preserve">  порядков; понятие задачи Коши, способы решений уравнений </w:t>
            </w:r>
            <w:r>
              <w:rPr>
                <w:lang w:val="en-US"/>
              </w:rPr>
              <w:t>I</w:t>
            </w:r>
            <w:r>
              <w:t xml:space="preserve"> и  </w:t>
            </w:r>
            <w:r>
              <w:rPr>
                <w:lang w:val="en-US"/>
              </w:rPr>
              <w:t>II</w:t>
            </w:r>
            <w:r>
              <w:t xml:space="preserve">  порядков</w:t>
            </w:r>
          </w:p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589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2, ОК 3, ОК 4, ОК 6,  ПК 4.2,  ПК 4.3, ПК 4.4, ЛР 13, ЛР 14</w:t>
            </w:r>
          </w:p>
        </w:tc>
      </w:tr>
      <w:tr w:rsidR="007A66D9" w:rsidTr="00B9222D">
        <w:trPr>
          <w:trHeight w:val="228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 w:rsidP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t xml:space="preserve">Самостоятельно 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11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A66D9" w:rsidTr="00B9222D">
        <w:trPr>
          <w:trHeight w:val="23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Раздел 2.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iCs/>
                <w:spacing w:val="1"/>
              </w:rPr>
              <w:t>Основные понятия теории вероятностей</w:t>
            </w:r>
          </w:p>
        </w:tc>
        <w:tc>
          <w:tcPr>
            <w:tcW w:w="1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D5B22" w:rsidTr="00B9222D">
        <w:trPr>
          <w:trHeight w:val="23"/>
        </w:trPr>
        <w:tc>
          <w:tcPr>
            <w:tcW w:w="25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2.1.</w:t>
            </w:r>
            <w:r>
              <w:rPr>
                <w:bCs/>
                <w:spacing w:val="-5"/>
              </w:rPr>
              <w:t xml:space="preserve"> Понятие в</w:t>
            </w:r>
            <w:r>
              <w:rPr>
                <w:bCs/>
                <w:spacing w:val="-5"/>
              </w:rPr>
              <w:t>е</w:t>
            </w:r>
            <w:r>
              <w:rPr>
                <w:bCs/>
                <w:spacing w:val="-5"/>
              </w:rPr>
              <w:lastRenderedPageBreak/>
              <w:t>роятности случайных событий. Случайные величины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22" w:rsidRPr="00EA2833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A2833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1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>4</w:t>
            </w:r>
          </w:p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  <w:sz w:val="20"/>
                <w:szCs w:val="20"/>
              </w:rPr>
            </w:pPr>
          </w:p>
          <w:p w:rsidR="000D5B22" w:rsidRDefault="000D5B22" w:rsidP="00EA2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025925" w:rsidRDefault="00025925" w:rsidP="000259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lastRenderedPageBreak/>
              <w:t xml:space="preserve">ОК 1, ОК 2, ОК 3, </w:t>
            </w:r>
            <w:r>
              <w:rPr>
                <w:bCs/>
                <w:i/>
                <w:sz w:val="20"/>
                <w:szCs w:val="20"/>
              </w:rPr>
              <w:lastRenderedPageBreak/>
              <w:t xml:space="preserve">ОК 4, ОК 6,  </w:t>
            </w:r>
          </w:p>
          <w:p w:rsidR="000D5B22" w:rsidRDefault="0002592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9,</w:t>
            </w:r>
            <w:r w:rsidR="007A5895">
              <w:rPr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i/>
                <w:sz w:val="20"/>
                <w:szCs w:val="20"/>
              </w:rPr>
              <w:t>ПК 1.1,</w:t>
            </w:r>
            <w:r w:rsidR="007A5895">
              <w:rPr>
                <w:bCs/>
                <w:i/>
                <w:sz w:val="20"/>
                <w:szCs w:val="20"/>
              </w:rPr>
              <w:t xml:space="preserve">  </w:t>
            </w:r>
            <w:r>
              <w:rPr>
                <w:bCs/>
                <w:i/>
                <w:sz w:val="20"/>
                <w:szCs w:val="20"/>
              </w:rPr>
              <w:t xml:space="preserve"> ПК 1.2, ПК </w:t>
            </w:r>
            <w:r w:rsidR="007A5895">
              <w:rPr>
                <w:bCs/>
                <w:i/>
                <w:sz w:val="20"/>
                <w:szCs w:val="20"/>
              </w:rPr>
              <w:t>2.1, ПК 2.2, ПК 2.3, ЛР 13, ЛР 14</w:t>
            </w:r>
          </w:p>
        </w:tc>
      </w:tr>
      <w:tr w:rsidR="000D5B22" w:rsidTr="00B9222D">
        <w:trPr>
          <w:trHeight w:val="554"/>
        </w:trPr>
        <w:tc>
          <w:tcPr>
            <w:tcW w:w="25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t>Аксиоматическое и классическое определения вероятности; определение случайной велич</w:t>
            </w:r>
            <w:r>
              <w:t>и</w:t>
            </w:r>
            <w:r>
              <w:t>ны</w:t>
            </w:r>
          </w:p>
        </w:tc>
        <w:tc>
          <w:tcPr>
            <w:tcW w:w="118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5B22" w:rsidRDefault="000D5B22" w:rsidP="00EA2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9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0D5B22" w:rsidTr="00B9222D">
        <w:trPr>
          <w:trHeight w:val="1104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pacing w:val="-5"/>
                <w:sz w:val="20"/>
                <w:szCs w:val="20"/>
              </w:rPr>
            </w:pPr>
            <w:r>
              <w:rPr>
                <w:b/>
                <w:bCs/>
                <w:spacing w:val="-5"/>
                <w:sz w:val="20"/>
                <w:szCs w:val="20"/>
              </w:rPr>
              <w:lastRenderedPageBreak/>
              <w:t>Тема 2.2.</w:t>
            </w:r>
            <w:r>
              <w:t xml:space="preserve"> Простейшие теоремы о вероятн</w:t>
            </w:r>
            <w:r>
              <w:t>о</w:t>
            </w:r>
            <w:r>
              <w:t>стях случайных соб</w:t>
            </w:r>
            <w:r>
              <w:t>ы</w:t>
            </w:r>
            <w:r>
              <w:t>тий</w:t>
            </w:r>
          </w:p>
        </w:tc>
        <w:tc>
          <w:tcPr>
            <w:tcW w:w="990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>
              <w:t>Теоремы сложения и умножения вероятностей; формулу полной вероятности; формулу Бе</w:t>
            </w:r>
            <w:r>
              <w:t>р</w:t>
            </w:r>
            <w:r>
              <w:t>нулли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5B22" w:rsidRDefault="000D5B22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</w:t>
            </w:r>
          </w:p>
          <w:p w:rsidR="000D5B22" w:rsidRDefault="000D5B22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  <w:p w:rsidR="000D5B22" w:rsidRDefault="000D5B22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  <w:p w:rsidR="000D5B22" w:rsidRDefault="000D5B22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5895" w:rsidRDefault="007A589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1, ОК 2, ОК 3, ОК 4, ОК 6,      ОК 7,ОК 8, ОК 9,</w:t>
            </w:r>
          </w:p>
          <w:p w:rsidR="000D5B22" w:rsidRDefault="007A589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ПК 4.2, ПК 4.4, ЛР 13, ЛР 14</w:t>
            </w:r>
          </w:p>
        </w:tc>
      </w:tr>
      <w:tr w:rsidR="007A66D9" w:rsidTr="00B9222D">
        <w:trPr>
          <w:trHeight w:val="981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Pr="00EA2833" w:rsidRDefault="007A66D9" w:rsidP="00EA28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2.3.</w:t>
            </w:r>
            <w:r>
              <w:t>Простейшие характеристики зак</w:t>
            </w:r>
            <w:r>
              <w:t>о</w:t>
            </w:r>
            <w:r>
              <w:t>нов распределения</w:t>
            </w:r>
          </w:p>
        </w:tc>
        <w:tc>
          <w:tcPr>
            <w:tcW w:w="99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Pr="00EA2833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Понятие дискретной  случайной величины и закона ее распределения; числовые характер</w:t>
            </w:r>
            <w:r>
              <w:t>и</w:t>
            </w:r>
            <w:r>
              <w:t>стики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5895" w:rsidRDefault="007A589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1 -  9,</w:t>
            </w:r>
          </w:p>
          <w:p w:rsidR="007A66D9" w:rsidRDefault="007A589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ПК 3.1-3.4, ЛР 13, ЛР 14</w:t>
            </w:r>
          </w:p>
        </w:tc>
      </w:tr>
      <w:tr w:rsidR="007A66D9" w:rsidTr="00B9222D">
        <w:trPr>
          <w:trHeight w:val="826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2.4.</w:t>
            </w:r>
            <w:r>
              <w:t xml:space="preserve"> Простейшие понятия математич</w:t>
            </w:r>
            <w:r>
              <w:t>е</w:t>
            </w:r>
            <w:r>
              <w:t>ской статистики</w:t>
            </w: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>
              <w:t>Понятие о выборочном методе. Понятие о корреляциях и регрессиях. Понятие о проверке статистических гипотез</w:t>
            </w:r>
          </w:p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5895" w:rsidRDefault="007A589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ОК 1,-9, ПК 4.2, ПК 4.4, ЛР 13,</w:t>
            </w:r>
          </w:p>
          <w:p w:rsidR="007A66D9" w:rsidRDefault="007A5895" w:rsidP="007A589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 xml:space="preserve"> ЛР 14</w:t>
            </w:r>
          </w:p>
        </w:tc>
      </w:tr>
      <w:tr w:rsidR="000D5B22" w:rsidTr="00B9222D">
        <w:trPr>
          <w:trHeight w:val="376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22" w:rsidRDefault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5B22" w:rsidRDefault="000D5B22" w:rsidP="000D5B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t>Дифференцированный зачет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5B22" w:rsidRDefault="000D5B22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0D5B22" w:rsidRDefault="000D5B22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A66D9" w:rsidTr="00B9222D">
        <w:trPr>
          <w:trHeight w:val="431"/>
        </w:trPr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 w:rsidP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</w:pPr>
            <w:r>
              <w:t xml:space="preserve">Самостоятельно 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 w:rsidP="00F51F1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7A66D9" w:rsidTr="00B9222D">
        <w:trPr>
          <w:trHeight w:val="23"/>
        </w:trPr>
        <w:tc>
          <w:tcPr>
            <w:tcW w:w="12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Cs/>
                <w:i/>
                <w:sz w:val="20"/>
                <w:szCs w:val="20"/>
              </w:rPr>
              <w:t>60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</w:tcPr>
          <w:p w:rsidR="007A66D9" w:rsidRDefault="007A66D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9778B4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Для характеристики уровня освоения учебного материала используются следующие обозначения:</w:t>
      </w:r>
    </w:p>
    <w:p w:rsidR="009778B4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 xml:space="preserve">1. – ознакомительный (узнавание ранее изученных объектов, свойств); </w:t>
      </w:r>
    </w:p>
    <w:p w:rsidR="009778B4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>
        <w:t>2. – репродуктивный (выполнение деятельности по образцу, инструкции или под руководством)</w:t>
      </w:r>
    </w:p>
    <w:p w:rsidR="009778B4" w:rsidRDefault="0042222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  <w:r>
        <w:t>3. – продуктивный (планирование и самостоятельное выполнение деятельности, решение проблемных задач)</w:t>
      </w: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778B4" w:rsidRPr="00974132" w:rsidRDefault="00422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</w:rPr>
      </w:pPr>
      <w:r w:rsidRPr="00974132">
        <w:rPr>
          <w:b/>
          <w:bCs/>
          <w:i/>
        </w:rPr>
        <w:t xml:space="preserve">Предусмотрено применение дистанционного обучения с использованием электронных образовательных ресурсов:  </w:t>
      </w:r>
      <w:r w:rsidRPr="00974132">
        <w:rPr>
          <w:b/>
          <w:i/>
        </w:rPr>
        <w:t>видеоуроки, эле</w:t>
      </w:r>
      <w:r w:rsidRPr="00974132">
        <w:rPr>
          <w:b/>
          <w:i/>
        </w:rPr>
        <w:t>к</w:t>
      </w:r>
      <w:r w:rsidRPr="00974132">
        <w:rPr>
          <w:b/>
          <w:i/>
        </w:rPr>
        <w:t>тронные учебно-методические материалы, мультимедийные презентации,</w:t>
      </w:r>
      <w:r w:rsidRPr="00974132">
        <w:rPr>
          <w:b/>
          <w:i/>
          <w:lang w:val="en-US"/>
        </w:rPr>
        <w:t>Google</w:t>
      </w:r>
      <w:r w:rsidRPr="00974132">
        <w:rPr>
          <w:b/>
          <w:i/>
        </w:rPr>
        <w:t xml:space="preserve"> - тесты, электронная библиотека Юрайт.</w:t>
      </w: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i/>
          <w:sz w:val="28"/>
          <w:szCs w:val="28"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9778B4">
          <w:footerReference w:type="default" r:id="rId9"/>
          <w:pgSz w:w="16838" w:h="11906" w:orient="landscape"/>
          <w:pgMar w:top="1134" w:right="1134" w:bottom="1134" w:left="1134" w:header="0" w:footer="709" w:gutter="0"/>
          <w:cols w:space="720"/>
          <w:formProt w:val="0"/>
          <w:docGrid w:linePitch="360"/>
        </w:sectPr>
      </w:pPr>
    </w:p>
    <w:p w:rsidR="009778B4" w:rsidRPr="00974132" w:rsidRDefault="0042222C" w:rsidP="0097413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74132">
        <w:rPr>
          <w:b/>
          <w:caps/>
        </w:rPr>
        <w:lastRenderedPageBreak/>
        <w:t>3. условия реализации программы дисциплины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</w:rPr>
      </w:pPr>
      <w:r w:rsidRPr="00974132">
        <w:rPr>
          <w:b/>
          <w:bCs/>
        </w:rPr>
        <w:t>3.1. Требования к минимальному материально-техническому обеспечению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974132">
        <w:rPr>
          <w:bCs/>
        </w:rPr>
        <w:t>Реализация программы дисциплины требует наличия учебного кабинета Математика</w:t>
      </w:r>
      <w:r w:rsidR="00974132">
        <w:rPr>
          <w:bCs/>
        </w:rPr>
        <w:t>.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74132">
        <w:t xml:space="preserve">Оборудование учебного кабинета: 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74132">
        <w:rPr>
          <w:bCs/>
        </w:rPr>
        <w:t>- посадочные места по количеству обучающихся;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974132">
        <w:rPr>
          <w:bCs/>
        </w:rPr>
        <w:t>- рабочее место преподавателя;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974132">
        <w:rPr>
          <w:bCs/>
        </w:rPr>
        <w:t>Технические средства обучения: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</w:rPr>
      </w:pPr>
      <w:r w:rsidRPr="00974132">
        <w:rPr>
          <w:bCs/>
        </w:rPr>
        <w:t>- проектор.</w:t>
      </w:r>
    </w:p>
    <w:p w:rsidR="009778B4" w:rsidRPr="00974132" w:rsidRDefault="0042222C" w:rsidP="00974132">
      <w:pPr>
        <w:ind w:firstLine="567"/>
        <w:jc w:val="both"/>
      </w:pPr>
      <w:r w:rsidRPr="00974132">
        <w:t>Реализация дисциплины на 20%  осуществляется в форме практической подготовки</w:t>
      </w:r>
      <w:r w:rsidR="00974132">
        <w:t>.</w:t>
      </w:r>
    </w:p>
    <w:p w:rsidR="009778B4" w:rsidRPr="00974132" w:rsidRDefault="009778B4" w:rsidP="00974132">
      <w:pPr>
        <w:ind w:firstLine="567"/>
        <w:jc w:val="both"/>
        <w:rPr>
          <w:bCs/>
          <w:i/>
        </w:rPr>
      </w:pPr>
    </w:p>
    <w:p w:rsidR="00974132" w:rsidRDefault="00974132" w:rsidP="0097413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</w:p>
    <w:p w:rsidR="009778B4" w:rsidRPr="00974132" w:rsidRDefault="0042222C" w:rsidP="0097413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</w:rPr>
      </w:pPr>
      <w:r w:rsidRPr="00974132">
        <w:rPr>
          <w:b/>
        </w:rPr>
        <w:t>3.2. Информационное обеспечение обучения</w:t>
      </w:r>
    </w:p>
    <w:p w:rsidR="009778B4" w:rsidRPr="00974132" w:rsidRDefault="0042222C" w:rsidP="00974132">
      <w:pPr>
        <w:ind w:firstLine="567"/>
        <w:jc w:val="both"/>
        <w:rPr>
          <w:b/>
          <w:bCs/>
          <w:i/>
        </w:rPr>
      </w:pPr>
      <w:r w:rsidRPr="00974132">
        <w:rPr>
          <w:b/>
          <w:bCs/>
          <w:i/>
        </w:rPr>
        <w:t xml:space="preserve">Освоение программы осуществляется с использованием интернет платформ: </w:t>
      </w:r>
      <w:r w:rsidRPr="00974132">
        <w:rPr>
          <w:b/>
          <w:i/>
          <w:lang w:val="en-US"/>
        </w:rPr>
        <w:t>Skype</w:t>
      </w:r>
      <w:r w:rsidRPr="00974132">
        <w:rPr>
          <w:b/>
          <w:i/>
        </w:rPr>
        <w:t xml:space="preserve">, </w:t>
      </w:r>
      <w:r w:rsidRPr="00974132">
        <w:rPr>
          <w:b/>
          <w:i/>
          <w:lang w:val="en-US"/>
        </w:rPr>
        <w:t>WhatsApp</w:t>
      </w:r>
      <w:r w:rsidRPr="00974132">
        <w:rPr>
          <w:b/>
          <w:i/>
        </w:rPr>
        <w:t xml:space="preserve">, </w:t>
      </w:r>
      <w:r w:rsidRPr="00974132">
        <w:rPr>
          <w:b/>
          <w:bCs/>
          <w:i/>
          <w:lang w:val="en-US"/>
        </w:rPr>
        <w:t>Diskord</w:t>
      </w:r>
      <w:r w:rsidRPr="00974132">
        <w:rPr>
          <w:b/>
          <w:bCs/>
          <w:i/>
        </w:rPr>
        <w:t xml:space="preserve">, </w:t>
      </w:r>
      <w:r w:rsidRPr="00974132">
        <w:rPr>
          <w:b/>
          <w:bCs/>
          <w:i/>
          <w:lang w:val="en-US"/>
        </w:rPr>
        <w:t>Zoom</w:t>
      </w:r>
      <w:r w:rsidRPr="00974132">
        <w:rPr>
          <w:b/>
          <w:bCs/>
          <w:i/>
        </w:rPr>
        <w:t xml:space="preserve">,  Вконтакте, </w:t>
      </w:r>
      <w:r w:rsidRPr="00974132">
        <w:rPr>
          <w:b/>
          <w:bCs/>
          <w:i/>
          <w:lang w:val="en-US"/>
        </w:rPr>
        <w:t>e</w:t>
      </w:r>
      <w:r w:rsidRPr="00974132">
        <w:rPr>
          <w:b/>
          <w:bCs/>
          <w:i/>
        </w:rPr>
        <w:t>-</w:t>
      </w:r>
      <w:r w:rsidRPr="00974132">
        <w:rPr>
          <w:b/>
          <w:bCs/>
          <w:i/>
          <w:lang w:val="en-US"/>
        </w:rPr>
        <w:t>mail</w:t>
      </w:r>
    </w:p>
    <w:p w:rsidR="009778B4" w:rsidRPr="00974132" w:rsidRDefault="009778B4" w:rsidP="00974132">
      <w:pPr>
        <w:ind w:firstLine="567"/>
        <w:jc w:val="both"/>
        <w:rPr>
          <w:b/>
          <w:bCs/>
          <w:i/>
        </w:rPr>
      </w:pPr>
    </w:p>
    <w:p w:rsidR="009778B4" w:rsidRPr="00974132" w:rsidRDefault="0042222C" w:rsidP="00974132">
      <w:pPr>
        <w:ind w:firstLine="567"/>
        <w:jc w:val="both"/>
      </w:pPr>
      <w:r w:rsidRPr="00974132">
        <w:rPr>
          <w:b/>
          <w:bCs/>
        </w:rPr>
        <w:t>Перечень рекомендуемых учебных изданий, Интернет-ресурсов, дополнительной литературы</w:t>
      </w: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i/>
        </w:rPr>
      </w:pPr>
      <w:r w:rsidRPr="00974132">
        <w:rPr>
          <w:b/>
          <w:bCs/>
          <w:i/>
        </w:rPr>
        <w:t xml:space="preserve">Основные источники: </w:t>
      </w:r>
    </w:p>
    <w:p w:rsidR="009778B4" w:rsidRPr="00974132" w:rsidRDefault="0042222C" w:rsidP="00974132">
      <w:pPr>
        <w:pStyle w:val="ae"/>
        <w:spacing w:line="240" w:lineRule="auto"/>
        <w:ind w:firstLine="567"/>
        <w:jc w:val="both"/>
        <w:rPr>
          <w:lang w:val="ru-RU"/>
        </w:rPr>
      </w:pPr>
      <w:r w:rsidRPr="00974132">
        <w:rPr>
          <w:b w:val="0"/>
          <w:bCs w:val="0"/>
          <w:lang w:val="ru-RU"/>
        </w:rPr>
        <w:t xml:space="preserve">1. Алимов Ш.А. и др. Алгебра и начала анализа. 10 (11) кл. </w:t>
      </w:r>
    </w:p>
    <w:p w:rsidR="009778B4" w:rsidRPr="00974132" w:rsidRDefault="0042222C" w:rsidP="00974132">
      <w:pPr>
        <w:pStyle w:val="ae"/>
        <w:spacing w:line="240" w:lineRule="auto"/>
        <w:ind w:firstLine="567"/>
        <w:jc w:val="both"/>
      </w:pPr>
      <w:r w:rsidRPr="00974132">
        <w:rPr>
          <w:b w:val="0"/>
          <w:bCs w:val="0"/>
          <w:lang w:val="ru-RU"/>
        </w:rPr>
        <w:t xml:space="preserve">2. Колягин Ю.М. и др. </w:t>
      </w:r>
      <w:r w:rsidRPr="00974132">
        <w:rPr>
          <w:b w:val="0"/>
          <w:bCs w:val="0"/>
        </w:rPr>
        <w:t>Математика (Книга 1) – М.: Мнемозина, 2004.</w:t>
      </w:r>
    </w:p>
    <w:p w:rsidR="009778B4" w:rsidRPr="00974132" w:rsidRDefault="0042222C" w:rsidP="00974132">
      <w:pPr>
        <w:pStyle w:val="ae"/>
        <w:spacing w:line="240" w:lineRule="auto"/>
        <w:ind w:firstLine="567"/>
        <w:jc w:val="both"/>
      </w:pPr>
      <w:r w:rsidRPr="00974132">
        <w:rPr>
          <w:b w:val="0"/>
          <w:bCs w:val="0"/>
          <w:lang w:val="ru-RU"/>
        </w:rPr>
        <w:t xml:space="preserve">4. Колягин Ю.М. и др. </w:t>
      </w:r>
      <w:r w:rsidRPr="00974132">
        <w:rPr>
          <w:b w:val="0"/>
          <w:bCs w:val="0"/>
        </w:rPr>
        <w:t>Математика (Книга 2) – М.: Мнемозина, 2004.</w:t>
      </w:r>
    </w:p>
    <w:p w:rsidR="009778B4" w:rsidRPr="00974132" w:rsidRDefault="0042222C" w:rsidP="00974132">
      <w:pPr>
        <w:pStyle w:val="a7"/>
        <w:spacing w:after="0"/>
        <w:ind w:firstLine="567"/>
        <w:jc w:val="both"/>
      </w:pPr>
      <w:r w:rsidRPr="00974132">
        <w:t>5. Пехлецкий И.Д. Математика: учебник.  – М. Издательский центр «Академия»; Ма</w:t>
      </w:r>
      <w:r w:rsidRPr="00974132">
        <w:t>с</w:t>
      </w:r>
      <w:r w:rsidRPr="00974132">
        <w:t>терство, 2002.</w:t>
      </w:r>
    </w:p>
    <w:p w:rsidR="009778B4" w:rsidRPr="00974132" w:rsidRDefault="0042222C" w:rsidP="00974132">
      <w:pPr>
        <w:pStyle w:val="a7"/>
        <w:spacing w:after="0"/>
        <w:ind w:firstLine="567"/>
        <w:jc w:val="both"/>
      </w:pPr>
      <w:r w:rsidRPr="00974132">
        <w:t>6. Математика для техникумов. Алгебра и начала анализа / под ред. Яковлева Г.Н. Часть 1. – М.: Наука, 1981.</w:t>
      </w:r>
    </w:p>
    <w:p w:rsidR="009778B4" w:rsidRPr="00974132" w:rsidRDefault="0042222C" w:rsidP="00974132">
      <w:pPr>
        <w:pStyle w:val="a7"/>
        <w:spacing w:after="0"/>
        <w:ind w:firstLine="567"/>
        <w:jc w:val="both"/>
      </w:pPr>
      <w:r w:rsidRPr="00974132">
        <w:t>7. Математика для техникумов. Алгебра и начала анализа / под ред. Яковлева Г.Н. Часть 2. – М.: Наука, 1981</w:t>
      </w:r>
    </w:p>
    <w:p w:rsidR="009778B4" w:rsidRPr="00974132" w:rsidRDefault="0042222C" w:rsidP="00974132">
      <w:pPr>
        <w:ind w:firstLine="567"/>
        <w:jc w:val="both"/>
      </w:pPr>
      <w:r w:rsidRPr="00974132">
        <w:t xml:space="preserve">8. </w:t>
      </w:r>
      <w:r w:rsidRPr="00974132">
        <w:rPr>
          <w:bCs/>
          <w:iCs/>
          <w:color w:val="000000"/>
          <w:kern w:val="2"/>
        </w:rPr>
        <w:t>Образовательная платформа «Юрайт»   -   urait.ru</w:t>
      </w:r>
    </w:p>
    <w:p w:rsidR="009778B4" w:rsidRPr="00974132" w:rsidRDefault="009778B4" w:rsidP="00974132">
      <w:pPr>
        <w:pStyle w:val="a7"/>
        <w:spacing w:after="0"/>
        <w:ind w:firstLine="567"/>
        <w:jc w:val="both"/>
      </w:pPr>
    </w:p>
    <w:p w:rsidR="009778B4" w:rsidRPr="00974132" w:rsidRDefault="0042222C" w:rsidP="009741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/>
          <w:bCs/>
          <w:i/>
        </w:rPr>
      </w:pPr>
      <w:r w:rsidRPr="00974132">
        <w:rPr>
          <w:b/>
          <w:bCs/>
          <w:i/>
        </w:rPr>
        <w:t xml:space="preserve">Дополнительные источники: </w:t>
      </w:r>
    </w:p>
    <w:p w:rsidR="009778B4" w:rsidRPr="00974132" w:rsidRDefault="0042222C" w:rsidP="00974132">
      <w:pPr>
        <w:pStyle w:val="Style3"/>
        <w:widowControl/>
        <w:numPr>
          <w:ilvl w:val="0"/>
          <w:numId w:val="3"/>
        </w:numPr>
        <w:tabs>
          <w:tab w:val="left" w:pos="0"/>
          <w:tab w:val="left" w:pos="851"/>
        </w:tabs>
        <w:spacing w:line="240" w:lineRule="auto"/>
        <w:ind w:left="0" w:firstLine="567"/>
        <w:jc w:val="both"/>
      </w:pPr>
      <w:r w:rsidRPr="00974132">
        <w:rPr>
          <w:rStyle w:val="FontStyle13"/>
          <w:sz w:val="24"/>
          <w:szCs w:val="24"/>
        </w:rPr>
        <w:t>Дидактические материалы по алгебре  и началам анализа для 11 класса/ Б.М. И</w:t>
      </w:r>
      <w:r w:rsidRPr="00974132">
        <w:rPr>
          <w:rStyle w:val="FontStyle13"/>
          <w:sz w:val="24"/>
          <w:szCs w:val="24"/>
        </w:rPr>
        <w:t>в</w:t>
      </w:r>
      <w:r w:rsidRPr="00974132">
        <w:rPr>
          <w:rStyle w:val="FontStyle13"/>
          <w:sz w:val="24"/>
          <w:szCs w:val="24"/>
        </w:rPr>
        <w:t>лев, С.М. Саакян, С.И. Шварцбурд. – М.: Просвещение, 2000.</w:t>
      </w:r>
    </w:p>
    <w:p w:rsidR="009778B4" w:rsidRPr="00974132" w:rsidRDefault="0042222C" w:rsidP="00974132">
      <w:pPr>
        <w:pStyle w:val="Style3"/>
        <w:widowControl/>
        <w:numPr>
          <w:ilvl w:val="0"/>
          <w:numId w:val="3"/>
        </w:numPr>
        <w:tabs>
          <w:tab w:val="left" w:pos="0"/>
          <w:tab w:val="left" w:pos="851"/>
        </w:tabs>
        <w:spacing w:line="240" w:lineRule="auto"/>
        <w:ind w:left="0" w:firstLine="567"/>
        <w:jc w:val="both"/>
      </w:pPr>
      <w:r w:rsidRPr="00974132">
        <w:rPr>
          <w:rStyle w:val="FontStyle13"/>
          <w:sz w:val="24"/>
          <w:szCs w:val="24"/>
        </w:rPr>
        <w:t>Дорофеев Г.В., Муравин Г.К., Седова Е.А. Сборник заданий для подготовки и пр</w:t>
      </w:r>
      <w:r w:rsidRPr="00974132">
        <w:rPr>
          <w:rStyle w:val="FontStyle13"/>
          <w:sz w:val="24"/>
          <w:szCs w:val="24"/>
        </w:rPr>
        <w:t>о</w:t>
      </w:r>
      <w:r w:rsidRPr="00974132">
        <w:rPr>
          <w:rStyle w:val="FontStyle13"/>
          <w:sz w:val="24"/>
          <w:szCs w:val="24"/>
        </w:rPr>
        <w:t>ведения письменного экзамена по математике (курс А) и алгебре  и началам анализа (курс В) за курс средней школы. 11 класс: Эксперимент, пособие. – М.: Дрофа, 2001.</w:t>
      </w:r>
    </w:p>
    <w:p w:rsidR="009778B4" w:rsidRDefault="0042222C" w:rsidP="00974132">
      <w:pPr>
        <w:pStyle w:val="Style3"/>
        <w:widowControl/>
        <w:numPr>
          <w:ilvl w:val="0"/>
          <w:numId w:val="3"/>
        </w:numPr>
        <w:tabs>
          <w:tab w:val="left" w:pos="0"/>
          <w:tab w:val="left" w:pos="851"/>
        </w:tabs>
        <w:spacing w:line="240" w:lineRule="auto"/>
        <w:ind w:left="0" w:firstLine="567"/>
        <w:jc w:val="both"/>
        <w:rPr>
          <w:rStyle w:val="FontStyle13"/>
          <w:sz w:val="24"/>
          <w:szCs w:val="24"/>
        </w:rPr>
      </w:pPr>
      <w:r w:rsidRPr="00974132">
        <w:rPr>
          <w:rStyle w:val="FontStyle13"/>
          <w:sz w:val="24"/>
          <w:szCs w:val="24"/>
        </w:rPr>
        <w:t>Математика. 5-11 классы: нетрадиционные формы организации тематического ко</w:t>
      </w:r>
      <w:r w:rsidRPr="00974132">
        <w:rPr>
          <w:rStyle w:val="FontStyle13"/>
          <w:sz w:val="24"/>
          <w:szCs w:val="24"/>
        </w:rPr>
        <w:t>н</w:t>
      </w:r>
      <w:r w:rsidRPr="00974132">
        <w:rPr>
          <w:rStyle w:val="FontStyle13"/>
          <w:sz w:val="24"/>
          <w:szCs w:val="24"/>
        </w:rPr>
        <w:t>троля на уроках / авт.-сост. М.Е. Козина, О.М. Фадеева. – Волгоград: Учитель, 2008.</w:t>
      </w:r>
    </w:p>
    <w:p w:rsidR="00974132" w:rsidRDefault="00974132" w:rsidP="00974132">
      <w:pPr>
        <w:pStyle w:val="Style3"/>
        <w:widowControl/>
        <w:tabs>
          <w:tab w:val="left" w:pos="0"/>
          <w:tab w:val="left" w:pos="851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974132" w:rsidRDefault="00974132" w:rsidP="00974132">
      <w:pPr>
        <w:pStyle w:val="Style3"/>
        <w:widowControl/>
        <w:tabs>
          <w:tab w:val="left" w:pos="0"/>
          <w:tab w:val="left" w:pos="851"/>
        </w:tabs>
        <w:spacing w:line="240" w:lineRule="auto"/>
        <w:jc w:val="both"/>
        <w:rPr>
          <w:rStyle w:val="FontStyle13"/>
          <w:sz w:val="24"/>
          <w:szCs w:val="24"/>
        </w:rPr>
      </w:pPr>
    </w:p>
    <w:p w:rsidR="00974132" w:rsidRPr="00974132" w:rsidRDefault="00974132" w:rsidP="00974132">
      <w:pPr>
        <w:pStyle w:val="Style3"/>
        <w:widowControl/>
        <w:tabs>
          <w:tab w:val="left" w:pos="0"/>
          <w:tab w:val="left" w:pos="851"/>
        </w:tabs>
        <w:spacing w:line="240" w:lineRule="auto"/>
        <w:ind w:firstLine="567"/>
        <w:jc w:val="both"/>
        <w:rPr>
          <w:rStyle w:val="FontStyle13"/>
          <w:sz w:val="24"/>
          <w:szCs w:val="24"/>
        </w:rPr>
      </w:pPr>
    </w:p>
    <w:p w:rsidR="009778B4" w:rsidRPr="00974132" w:rsidRDefault="0042222C" w:rsidP="0097413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</w:pPr>
      <w:r w:rsidRPr="00974132">
        <w:rPr>
          <w:b/>
          <w:caps/>
        </w:rPr>
        <w:t>4. Контроль и оценка результатов освоения Дисциплины</w:t>
      </w:r>
    </w:p>
    <w:p w:rsidR="009778B4" w:rsidRPr="00974132" w:rsidRDefault="0042222C" w:rsidP="00974132">
      <w:pPr>
        <w:pStyle w:val="Heading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</w:pPr>
      <w:r w:rsidRPr="00974132">
        <w:rPr>
          <w:b/>
        </w:rPr>
        <w:t>Контроль</w:t>
      </w:r>
      <w:r w:rsidR="00974132">
        <w:rPr>
          <w:b/>
        </w:rPr>
        <w:t xml:space="preserve"> </w:t>
      </w:r>
      <w:r w:rsidRPr="00974132">
        <w:rPr>
          <w:b/>
        </w:rPr>
        <w:t>и оценка</w:t>
      </w:r>
      <w:r w:rsidRPr="00974132">
        <w:t xml:space="preserve"> результатов освоения дисциплины осуществляется преподават</w:t>
      </w:r>
      <w:r w:rsidRPr="00974132">
        <w:t>е</w:t>
      </w:r>
      <w:r w:rsidRPr="00974132">
        <w:t>лем в процессе проведения практических занятий, тестирования, а также выполнения об</w:t>
      </w:r>
      <w:r w:rsidRPr="00974132">
        <w:t>у</w:t>
      </w:r>
      <w:r w:rsidRPr="00974132">
        <w:t>чающимися индивидуальных заданий.</w:t>
      </w:r>
    </w:p>
    <w:p w:rsidR="009778B4" w:rsidRPr="00974132" w:rsidRDefault="0042222C" w:rsidP="00974132">
      <w:pPr>
        <w:widowControl w:val="0"/>
        <w:suppressAutoHyphens/>
        <w:ind w:firstLine="567"/>
        <w:jc w:val="both"/>
      </w:pPr>
      <w:r w:rsidRPr="00974132">
        <w:t>Формы и методы промежуточной аттестации и</w:t>
      </w:r>
      <w:r w:rsidRPr="00974132">
        <w:rPr>
          <w:spacing w:val="-3"/>
        </w:rPr>
        <w:t xml:space="preserve"> т</w:t>
      </w:r>
      <w:r w:rsidRPr="00974132">
        <w:t>екущего контроля по учебной дисциплине разрабатываются преподавателем и доводятся до сведения обучающихся в начале обучения.</w:t>
      </w:r>
    </w:p>
    <w:p w:rsidR="009778B4" w:rsidRPr="00974132" w:rsidRDefault="0042222C" w:rsidP="00974132">
      <w:pPr>
        <w:widowControl w:val="0"/>
        <w:suppressAutoHyphens/>
        <w:ind w:firstLine="567"/>
        <w:jc w:val="both"/>
      </w:pPr>
      <w:r w:rsidRPr="00974132">
        <w:t>Для промежуточной аттестации и</w:t>
      </w:r>
      <w:r w:rsidRPr="00974132">
        <w:rPr>
          <w:spacing w:val="-3"/>
        </w:rPr>
        <w:t xml:space="preserve"> т</w:t>
      </w:r>
      <w:r w:rsidRPr="00974132">
        <w:t xml:space="preserve">екущего контроля создан фонд оценочных средств (ФОС). </w:t>
      </w:r>
    </w:p>
    <w:p w:rsidR="009778B4" w:rsidRPr="00974132" w:rsidRDefault="0042222C" w:rsidP="00974132">
      <w:pPr>
        <w:widowControl w:val="0"/>
        <w:suppressAutoHyphens/>
        <w:ind w:firstLine="567"/>
        <w:jc w:val="both"/>
      </w:pPr>
      <w:r w:rsidRPr="00974132">
        <w:t xml:space="preserve">ФОС включают в себя педагогические контрольно-измерительные материалы, предназначенные для определения соответствия (или несоответствия) индивидуальных </w:t>
      </w:r>
      <w:r w:rsidRPr="00974132">
        <w:lastRenderedPageBreak/>
        <w:t>образовательных достижений основным показателям результатов подготовки.</w:t>
      </w:r>
    </w:p>
    <w:p w:rsidR="009778B4" w:rsidRPr="00974132" w:rsidRDefault="0042222C" w:rsidP="00974132">
      <w:pPr>
        <w:widowControl w:val="0"/>
        <w:suppressAutoHyphens/>
        <w:ind w:firstLine="567"/>
        <w:jc w:val="both"/>
        <w:rPr>
          <w:b/>
          <w:i/>
        </w:rPr>
      </w:pPr>
      <w:r w:rsidRPr="00974132">
        <w:rPr>
          <w:b/>
          <w:bCs/>
          <w:i/>
        </w:rPr>
        <w:t xml:space="preserve">Формы и методы контроля и оценки предусматривают: </w:t>
      </w:r>
      <w:r w:rsidRPr="00974132">
        <w:rPr>
          <w:b/>
          <w:bCs/>
          <w:i/>
          <w:iCs/>
        </w:rPr>
        <w:t xml:space="preserve">онлайн-защиту расчетных, домашних, проверочных работ с  </w:t>
      </w:r>
      <w:r w:rsidRPr="00974132">
        <w:rPr>
          <w:b/>
          <w:bCs/>
          <w:i/>
        </w:rPr>
        <w:t xml:space="preserve"> использованием интернет платформ:</w:t>
      </w:r>
      <w:r w:rsidRPr="00974132">
        <w:rPr>
          <w:b/>
          <w:bCs/>
          <w:i/>
          <w:iCs/>
          <w:lang w:val="en-US"/>
        </w:rPr>
        <w:t>Skype</w:t>
      </w:r>
      <w:r w:rsidRPr="00974132">
        <w:rPr>
          <w:b/>
          <w:bCs/>
          <w:i/>
          <w:iCs/>
        </w:rPr>
        <w:t xml:space="preserve">, </w:t>
      </w:r>
      <w:r w:rsidRPr="00974132">
        <w:rPr>
          <w:b/>
          <w:bCs/>
          <w:i/>
          <w:lang w:val="en-US"/>
        </w:rPr>
        <w:t>Diskord</w:t>
      </w:r>
      <w:r w:rsidRPr="00974132">
        <w:rPr>
          <w:b/>
          <w:bCs/>
          <w:i/>
        </w:rPr>
        <w:t xml:space="preserve">, </w:t>
      </w:r>
      <w:r w:rsidRPr="00974132">
        <w:rPr>
          <w:b/>
          <w:i/>
          <w:lang w:val="en-US"/>
        </w:rPr>
        <w:t>Google</w:t>
      </w:r>
      <w:r w:rsidRPr="00974132">
        <w:rPr>
          <w:b/>
          <w:bCs/>
          <w:i/>
        </w:rPr>
        <w:t>, Вконтакте</w:t>
      </w:r>
    </w:p>
    <w:p w:rsidR="009778B4" w:rsidRDefault="009778B4">
      <w:pPr>
        <w:widowControl w:val="0"/>
        <w:suppressAutoHyphens/>
        <w:rPr>
          <w:b/>
          <w:i/>
          <w:sz w:val="28"/>
          <w:szCs w:val="28"/>
        </w:rPr>
      </w:pPr>
    </w:p>
    <w:tbl>
      <w:tblPr>
        <w:tblW w:w="9781" w:type="dxa"/>
        <w:tblInd w:w="250" w:type="dxa"/>
        <w:tblLayout w:type="fixed"/>
        <w:tblLook w:val="0000"/>
      </w:tblPr>
      <w:tblGrid>
        <w:gridCol w:w="1559"/>
        <w:gridCol w:w="5529"/>
        <w:gridCol w:w="2693"/>
      </w:tblGrid>
      <w:tr w:rsidR="00DC4DDF" w:rsidTr="00DC4DDF"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DDF" w:rsidRDefault="00DC4DDF">
            <w:pPr>
              <w:jc w:val="center"/>
              <w:rPr>
                <w:b/>
                <w:bCs/>
              </w:rPr>
            </w:pPr>
            <w:r>
              <w:rPr>
                <w:b/>
                <w:iCs/>
              </w:rPr>
              <w:t>ПК, ОК, ЛР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DDF" w:rsidRDefault="00DC4DD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Результаты обучения</w:t>
            </w:r>
          </w:p>
          <w:p w:rsidR="00DC4DDF" w:rsidRDefault="00DC4DDF">
            <w:pPr>
              <w:jc w:val="center"/>
            </w:pPr>
            <w:r>
              <w:rPr>
                <w:b/>
                <w:bCs/>
              </w:rPr>
              <w:t>(освоенные умения, усвоенные знания)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C4DDF" w:rsidRDefault="00DC4DD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Элементы </w:t>
            </w:r>
          </w:p>
          <w:p w:rsidR="00DC4DDF" w:rsidRDefault="00DC4DDF">
            <w:pPr>
              <w:jc w:val="center"/>
              <w:rPr>
                <w:b/>
                <w:iCs/>
              </w:rPr>
            </w:pPr>
            <w:r>
              <w:rPr>
                <w:b/>
                <w:iCs/>
              </w:rPr>
              <w:t xml:space="preserve">педагогических </w:t>
            </w:r>
          </w:p>
          <w:p w:rsidR="00DC4DDF" w:rsidRDefault="00DC4DDF">
            <w:pPr>
              <w:jc w:val="center"/>
              <w:rPr>
                <w:b/>
                <w:bCs/>
              </w:rPr>
            </w:pPr>
            <w:r>
              <w:rPr>
                <w:b/>
                <w:iCs/>
              </w:rPr>
              <w:t>технол</w:t>
            </w:r>
            <w:r>
              <w:rPr>
                <w:b/>
                <w:iCs/>
              </w:rPr>
              <w:t>о</w:t>
            </w:r>
            <w:r>
              <w:rPr>
                <w:b/>
                <w:iCs/>
              </w:rPr>
              <w:t>гий</w:t>
            </w:r>
          </w:p>
        </w:tc>
      </w:tr>
      <w:tr w:rsidR="00DC4DDF" w:rsidTr="00DC4DDF"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4DDF" w:rsidRDefault="00DC4DDF" w:rsidP="00DC4DDF">
            <w:pPr>
              <w:pStyle w:val="Style37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ОК 1-9,</w:t>
            </w:r>
          </w:p>
          <w:p w:rsidR="00DC4DDF" w:rsidRDefault="00DC4DDF" w:rsidP="00DC4DDF">
            <w:pPr>
              <w:pStyle w:val="Style37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ПК 1.1-1.3,</w:t>
            </w:r>
          </w:p>
          <w:p w:rsidR="00DC4DDF" w:rsidRDefault="00DC4DDF" w:rsidP="00DC4DDF">
            <w:pPr>
              <w:pStyle w:val="Style37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ПК 2.1-2.3,</w:t>
            </w:r>
          </w:p>
          <w:p w:rsidR="00DC4DDF" w:rsidRDefault="00DC4DDF" w:rsidP="00DC4DDF">
            <w:pPr>
              <w:pStyle w:val="Style37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ПК 3.1 – 3.4,</w:t>
            </w:r>
          </w:p>
          <w:p w:rsidR="00DC4DDF" w:rsidRDefault="00DC4DDF" w:rsidP="00DC4DDF">
            <w:pPr>
              <w:pStyle w:val="Style37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ПК 4.1-4.4</w:t>
            </w:r>
          </w:p>
          <w:p w:rsidR="00DC4DDF" w:rsidRDefault="00DC4DDF" w:rsidP="00DC4DDF">
            <w:pPr>
              <w:pStyle w:val="Style37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 xml:space="preserve">ЛР 4, </w:t>
            </w:r>
          </w:p>
          <w:p w:rsidR="00DC4DDF" w:rsidRPr="00974132" w:rsidRDefault="00DC4DDF" w:rsidP="00DC4DDF">
            <w:pPr>
              <w:pStyle w:val="Style37"/>
              <w:widowControl/>
              <w:spacing w:line="240" w:lineRule="auto"/>
              <w:jc w:val="center"/>
              <w:rPr>
                <w:rStyle w:val="FontStyle75"/>
                <w:sz w:val="24"/>
                <w:szCs w:val="24"/>
              </w:rPr>
            </w:pPr>
            <w:r>
              <w:rPr>
                <w:rStyle w:val="FontStyle75"/>
                <w:sz w:val="24"/>
                <w:szCs w:val="24"/>
              </w:rPr>
              <w:t>ЛР 13-14</w:t>
            </w: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DDF" w:rsidRPr="00974132" w:rsidRDefault="00DC4DDF">
            <w:pPr>
              <w:pStyle w:val="Style37"/>
              <w:widowControl/>
              <w:spacing w:line="240" w:lineRule="auto"/>
              <w:rPr>
                <w:b/>
              </w:rPr>
            </w:pPr>
            <w:r w:rsidRPr="00974132">
              <w:rPr>
                <w:rStyle w:val="FontStyle75"/>
                <w:sz w:val="24"/>
                <w:szCs w:val="24"/>
              </w:rPr>
              <w:t>Уметь решать      прикладные      задачи      в обла</w:t>
            </w:r>
            <w:r w:rsidRPr="00974132">
              <w:rPr>
                <w:rStyle w:val="FontStyle75"/>
                <w:sz w:val="24"/>
                <w:szCs w:val="24"/>
              </w:rPr>
              <w:t>с</w:t>
            </w:r>
            <w:r w:rsidRPr="00974132">
              <w:rPr>
                <w:rStyle w:val="FontStyle75"/>
                <w:sz w:val="24"/>
                <w:szCs w:val="24"/>
              </w:rPr>
              <w:t>ти профессиональной деятельности; применять производную для проведения приближенных в</w:t>
            </w:r>
            <w:r w:rsidRPr="00974132">
              <w:rPr>
                <w:rStyle w:val="FontStyle75"/>
                <w:sz w:val="24"/>
                <w:szCs w:val="24"/>
              </w:rPr>
              <w:t>ы</w:t>
            </w:r>
            <w:r w:rsidRPr="00974132">
              <w:rPr>
                <w:rStyle w:val="FontStyle75"/>
                <w:sz w:val="24"/>
                <w:szCs w:val="24"/>
              </w:rPr>
              <w:t>числений</w:t>
            </w:r>
          </w:p>
          <w:p w:rsidR="00DC4DDF" w:rsidRPr="00974132" w:rsidRDefault="00DC4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C4DDF" w:rsidRDefault="00DC4DDF" w:rsidP="007A5895">
            <w:pPr>
              <w:pStyle w:val="Style17"/>
              <w:widowControl/>
              <w:numPr>
                <w:ilvl w:val="0"/>
                <w:numId w:val="4"/>
              </w:numPr>
              <w:tabs>
                <w:tab w:val="left" w:pos="318"/>
              </w:tabs>
              <w:autoSpaceDN w:val="0"/>
              <w:adjustRightInd w:val="0"/>
              <w:spacing w:line="276" w:lineRule="auto"/>
              <w:ind w:left="0" w:firstLine="34"/>
            </w:pPr>
            <w:r>
              <w:t>технологии пр</w:t>
            </w:r>
            <w:r>
              <w:t>о</w:t>
            </w:r>
            <w:r>
              <w:t>блемного обучения</w:t>
            </w:r>
          </w:p>
          <w:p w:rsidR="00DC4DDF" w:rsidRDefault="00DC4DDF" w:rsidP="007A5895">
            <w:pPr>
              <w:pStyle w:val="Style17"/>
              <w:numPr>
                <w:ilvl w:val="0"/>
                <w:numId w:val="4"/>
              </w:numPr>
              <w:tabs>
                <w:tab w:val="left" w:pos="318"/>
              </w:tabs>
              <w:autoSpaceDN w:val="0"/>
              <w:adjustRightInd w:val="0"/>
              <w:spacing w:line="276" w:lineRule="auto"/>
              <w:ind w:left="0" w:firstLine="34"/>
            </w:pPr>
            <w:r>
              <w:t>дуальное обучение</w:t>
            </w:r>
          </w:p>
          <w:p w:rsidR="00DC4DDF" w:rsidRDefault="00DC4DDF" w:rsidP="007A5895">
            <w:pPr>
              <w:pStyle w:val="Style17"/>
              <w:numPr>
                <w:ilvl w:val="0"/>
                <w:numId w:val="4"/>
              </w:numPr>
              <w:tabs>
                <w:tab w:val="left" w:pos="318"/>
              </w:tabs>
              <w:autoSpaceDN w:val="0"/>
              <w:adjustRightInd w:val="0"/>
              <w:spacing w:line="276" w:lineRule="auto"/>
              <w:ind w:left="0" w:firstLine="34"/>
            </w:pPr>
            <w:r>
              <w:t>ИКТ технологии</w:t>
            </w:r>
          </w:p>
          <w:p w:rsidR="00DC4DDF" w:rsidRDefault="00DC4DDF" w:rsidP="007A5895">
            <w:pPr>
              <w:pStyle w:val="Style17"/>
              <w:numPr>
                <w:ilvl w:val="0"/>
                <w:numId w:val="4"/>
              </w:numPr>
              <w:tabs>
                <w:tab w:val="left" w:pos="318"/>
              </w:tabs>
              <w:autoSpaceDN w:val="0"/>
              <w:adjustRightInd w:val="0"/>
              <w:spacing w:line="276" w:lineRule="auto"/>
              <w:ind w:left="0" w:firstLine="34"/>
            </w:pPr>
            <w:r>
              <w:t>игровые технологии</w:t>
            </w:r>
          </w:p>
          <w:p w:rsidR="00DC4DDF" w:rsidRDefault="00DC4DDF" w:rsidP="007A5895">
            <w:pPr>
              <w:pStyle w:val="Style17"/>
              <w:numPr>
                <w:ilvl w:val="0"/>
                <w:numId w:val="4"/>
              </w:numPr>
              <w:tabs>
                <w:tab w:val="left" w:pos="318"/>
              </w:tabs>
              <w:autoSpaceDN w:val="0"/>
              <w:adjustRightInd w:val="0"/>
              <w:spacing w:line="276" w:lineRule="auto"/>
              <w:ind w:left="0" w:firstLine="34"/>
            </w:pPr>
            <w:r>
              <w:t>технологии проек</w:t>
            </w:r>
            <w:r>
              <w:t>т</w:t>
            </w:r>
            <w:r>
              <w:t>но-исследовательского обуч</w:t>
            </w:r>
            <w:r>
              <w:t>е</w:t>
            </w:r>
            <w:r>
              <w:t>ния</w:t>
            </w:r>
          </w:p>
          <w:p w:rsidR="00DC4DDF" w:rsidRDefault="00DC4DDF" w:rsidP="007A5895">
            <w:pPr>
              <w:pStyle w:val="Style17"/>
              <w:numPr>
                <w:ilvl w:val="0"/>
                <w:numId w:val="4"/>
              </w:numPr>
              <w:tabs>
                <w:tab w:val="left" w:pos="318"/>
              </w:tabs>
              <w:autoSpaceDN w:val="0"/>
              <w:adjustRightInd w:val="0"/>
              <w:spacing w:line="276" w:lineRule="auto"/>
              <w:ind w:left="0" w:firstLine="34"/>
            </w:pPr>
            <w:r>
              <w:t>технологии опер</w:t>
            </w:r>
            <w:r>
              <w:t>е</w:t>
            </w:r>
            <w:r>
              <w:t>жающего обучения с использованием опо</w:t>
            </w:r>
            <w:r>
              <w:t>р</w:t>
            </w:r>
            <w:r>
              <w:t>ных схем</w:t>
            </w:r>
          </w:p>
          <w:p w:rsidR="00DC4DDF" w:rsidRDefault="00DC4DDF" w:rsidP="007A5895">
            <w:pPr>
              <w:jc w:val="both"/>
              <w:rPr>
                <w:bCs/>
              </w:rPr>
            </w:pPr>
            <w:r>
              <w:t>ТРИЗ</w:t>
            </w:r>
          </w:p>
        </w:tc>
      </w:tr>
      <w:tr w:rsidR="00DC4DDF" w:rsidTr="00DC4DDF"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DDF" w:rsidRPr="00974132" w:rsidRDefault="00DC4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</w:p>
        </w:tc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DDF" w:rsidRPr="00974132" w:rsidRDefault="00DC4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 w:rsidRPr="00974132">
              <w:rPr>
                <w:b/>
              </w:rPr>
              <w:t>знать:</w:t>
            </w:r>
          </w:p>
          <w:p w:rsidR="00DC4DDF" w:rsidRPr="00974132" w:rsidRDefault="00DC4DDF">
            <w:pPr>
              <w:pStyle w:val="Style17"/>
              <w:widowControl/>
              <w:spacing w:line="240" w:lineRule="auto"/>
              <w:jc w:val="left"/>
            </w:pPr>
            <w:r w:rsidRPr="00974132">
              <w:rPr>
                <w:rStyle w:val="FontStyle75"/>
                <w:sz w:val="24"/>
                <w:szCs w:val="24"/>
              </w:rPr>
              <w:t>значение     математики     в профессиональной деятельности   и   при   освоении профессионал</w:t>
            </w:r>
            <w:r w:rsidRPr="00974132">
              <w:rPr>
                <w:rStyle w:val="FontStyle75"/>
                <w:sz w:val="24"/>
                <w:szCs w:val="24"/>
              </w:rPr>
              <w:t>ь</w:t>
            </w:r>
            <w:r w:rsidRPr="00974132">
              <w:rPr>
                <w:rStyle w:val="FontStyle75"/>
                <w:sz w:val="24"/>
                <w:szCs w:val="24"/>
              </w:rPr>
              <w:t>ной образовательной пр</w:t>
            </w:r>
            <w:r w:rsidRPr="00974132">
              <w:rPr>
                <w:rStyle w:val="FontStyle75"/>
                <w:sz w:val="24"/>
                <w:szCs w:val="24"/>
              </w:rPr>
              <w:t>о</w:t>
            </w:r>
            <w:r w:rsidRPr="00974132">
              <w:rPr>
                <w:rStyle w:val="FontStyle75"/>
                <w:sz w:val="24"/>
                <w:szCs w:val="24"/>
              </w:rPr>
              <w:t>граммы;</w:t>
            </w:r>
          </w:p>
          <w:p w:rsidR="00DC4DDF" w:rsidRPr="00974132" w:rsidRDefault="00DC4DDF">
            <w:pPr>
              <w:pStyle w:val="Style17"/>
              <w:widowControl/>
              <w:spacing w:line="240" w:lineRule="auto"/>
              <w:jc w:val="left"/>
            </w:pPr>
            <w:r w:rsidRPr="00974132">
              <w:rPr>
                <w:rStyle w:val="FontStyle75"/>
                <w:sz w:val="24"/>
                <w:szCs w:val="24"/>
              </w:rPr>
              <w:t>основные математические методы решения пр</w:t>
            </w:r>
            <w:r w:rsidRPr="00974132">
              <w:rPr>
                <w:rStyle w:val="FontStyle75"/>
                <w:sz w:val="24"/>
                <w:szCs w:val="24"/>
              </w:rPr>
              <w:t>и</w:t>
            </w:r>
            <w:r w:rsidRPr="00974132">
              <w:rPr>
                <w:rStyle w:val="FontStyle75"/>
                <w:sz w:val="24"/>
                <w:szCs w:val="24"/>
              </w:rPr>
              <w:t>кладных задач в области профессиональной де</w:t>
            </w:r>
            <w:r w:rsidRPr="00974132">
              <w:rPr>
                <w:rStyle w:val="FontStyle75"/>
                <w:sz w:val="24"/>
                <w:szCs w:val="24"/>
              </w:rPr>
              <w:t>я</w:t>
            </w:r>
            <w:r w:rsidRPr="00974132">
              <w:rPr>
                <w:rStyle w:val="FontStyle75"/>
                <w:sz w:val="24"/>
                <w:szCs w:val="24"/>
              </w:rPr>
              <w:t>тельности;</w:t>
            </w:r>
          </w:p>
          <w:p w:rsidR="00DC4DDF" w:rsidRPr="00974132" w:rsidRDefault="00DC4DDF">
            <w:pPr>
              <w:pStyle w:val="Style17"/>
              <w:widowControl/>
              <w:spacing w:line="240" w:lineRule="auto"/>
              <w:jc w:val="left"/>
            </w:pPr>
            <w:r w:rsidRPr="00974132">
              <w:rPr>
                <w:rStyle w:val="FontStyle75"/>
                <w:sz w:val="24"/>
                <w:szCs w:val="24"/>
              </w:rPr>
              <w:t>основные   понятия   и   методы математического анализа, дискретной математики, теории вероятн</w:t>
            </w:r>
            <w:r w:rsidRPr="00974132">
              <w:rPr>
                <w:rStyle w:val="FontStyle75"/>
                <w:sz w:val="24"/>
                <w:szCs w:val="24"/>
              </w:rPr>
              <w:t>о</w:t>
            </w:r>
            <w:r w:rsidRPr="00974132">
              <w:rPr>
                <w:rStyle w:val="FontStyle75"/>
                <w:sz w:val="24"/>
                <w:szCs w:val="24"/>
              </w:rPr>
              <w:t>стей и математ</w:t>
            </w:r>
            <w:r w:rsidRPr="00974132">
              <w:rPr>
                <w:rStyle w:val="FontStyle75"/>
                <w:sz w:val="24"/>
                <w:szCs w:val="24"/>
              </w:rPr>
              <w:t>и</w:t>
            </w:r>
            <w:r w:rsidRPr="00974132">
              <w:rPr>
                <w:rStyle w:val="FontStyle75"/>
                <w:sz w:val="24"/>
                <w:szCs w:val="24"/>
              </w:rPr>
              <w:t>ческой статистики;</w:t>
            </w:r>
          </w:p>
          <w:p w:rsidR="00DC4DDF" w:rsidRPr="00974132" w:rsidRDefault="00DC4D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Style w:val="FontStyle75"/>
                <w:sz w:val="24"/>
                <w:szCs w:val="24"/>
              </w:rPr>
            </w:pPr>
            <w:r w:rsidRPr="00974132">
              <w:rPr>
                <w:rStyle w:val="FontStyle75"/>
                <w:sz w:val="24"/>
                <w:szCs w:val="24"/>
              </w:rPr>
              <w:t>основы интегрального и дифференциального и</w:t>
            </w:r>
            <w:r w:rsidRPr="00974132">
              <w:rPr>
                <w:rStyle w:val="FontStyle75"/>
                <w:sz w:val="24"/>
                <w:szCs w:val="24"/>
              </w:rPr>
              <w:t>с</w:t>
            </w:r>
            <w:r w:rsidRPr="00974132">
              <w:rPr>
                <w:rStyle w:val="FontStyle75"/>
                <w:sz w:val="24"/>
                <w:szCs w:val="24"/>
              </w:rPr>
              <w:t>числения.</w:t>
            </w:r>
          </w:p>
          <w:p w:rsidR="00DC4DDF" w:rsidRPr="00974132" w:rsidRDefault="00DC4DDF">
            <w:pPr>
              <w:jc w:val="both"/>
              <w:rPr>
                <w:rStyle w:val="FontStyle75"/>
                <w:bCs/>
                <w:i/>
                <w:sz w:val="24"/>
                <w:szCs w:val="24"/>
              </w:rPr>
            </w:pPr>
          </w:p>
          <w:p w:rsidR="00DC4DDF" w:rsidRPr="00974132" w:rsidRDefault="00DC4DDF">
            <w:pPr>
              <w:jc w:val="both"/>
              <w:rPr>
                <w:bCs/>
                <w:i/>
              </w:rPr>
            </w:pPr>
          </w:p>
        </w:tc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4DDF" w:rsidRDefault="00DC4DDF">
            <w:pPr>
              <w:jc w:val="both"/>
              <w:rPr>
                <w:bCs/>
                <w:i/>
              </w:rPr>
            </w:pPr>
          </w:p>
        </w:tc>
      </w:tr>
    </w:tbl>
    <w:p w:rsidR="009778B4" w:rsidRDefault="009778B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9778B4" w:rsidRDefault="009778B4">
      <w:pPr>
        <w:rPr>
          <w:bCs/>
          <w:i/>
        </w:rPr>
      </w:pPr>
    </w:p>
    <w:sectPr w:rsidR="009778B4" w:rsidSect="00974132">
      <w:footerReference w:type="default" r:id="rId10"/>
      <w:pgSz w:w="11906" w:h="16838"/>
      <w:pgMar w:top="1134" w:right="1134" w:bottom="1134" w:left="1276" w:header="0" w:footer="709" w:gutter="0"/>
      <w:cols w:space="720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6331" w:rsidRDefault="00516331" w:rsidP="009778B4">
      <w:r>
        <w:separator/>
      </w:r>
    </w:p>
  </w:endnote>
  <w:endnote w:type="continuationSeparator" w:id="1">
    <w:p w:rsidR="00516331" w:rsidRDefault="00516331" w:rsidP="009778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8B4" w:rsidRDefault="001E6F36">
    <w:pPr>
      <w:pStyle w:val="Footer"/>
      <w:jc w:val="right"/>
    </w:pPr>
    <w:r>
      <w:fldChar w:fldCharType="begin"/>
    </w:r>
    <w:r w:rsidR="0042222C">
      <w:instrText>PAGE</w:instrText>
    </w:r>
    <w:r>
      <w:fldChar w:fldCharType="separate"/>
    </w:r>
    <w:r w:rsidR="007A5895">
      <w:rPr>
        <w:noProof/>
      </w:rPr>
      <w:t>6</w:t>
    </w:r>
    <w:r>
      <w:fldChar w:fldCharType="end"/>
    </w:r>
  </w:p>
  <w:p w:rsidR="009778B4" w:rsidRDefault="009778B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8B4" w:rsidRDefault="009778B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8B4" w:rsidRDefault="001E6F36">
    <w:pPr>
      <w:pStyle w:val="Footer"/>
      <w:jc w:val="right"/>
    </w:pPr>
    <w:r>
      <w:fldChar w:fldCharType="begin"/>
    </w:r>
    <w:r w:rsidR="0042222C">
      <w:instrText>PAGE</w:instrText>
    </w:r>
    <w:r>
      <w:fldChar w:fldCharType="separate"/>
    </w:r>
    <w:r w:rsidR="00DC4DDF">
      <w:rPr>
        <w:noProof/>
      </w:rPr>
      <w:t>8</w:t>
    </w:r>
    <w:r>
      <w:fldChar w:fldCharType="end"/>
    </w:r>
  </w:p>
  <w:p w:rsidR="009778B4" w:rsidRDefault="009778B4">
    <w:pPr>
      <w:pStyle w:val="Footer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78B4" w:rsidRDefault="001E6F36">
    <w:pPr>
      <w:pStyle w:val="Footer"/>
      <w:jc w:val="right"/>
    </w:pPr>
    <w:r>
      <w:fldChar w:fldCharType="begin"/>
    </w:r>
    <w:r w:rsidR="0042222C">
      <w:instrText>PAGE</w:instrText>
    </w:r>
    <w:r>
      <w:fldChar w:fldCharType="separate"/>
    </w:r>
    <w:r w:rsidR="00DC4DDF">
      <w:rPr>
        <w:noProof/>
      </w:rPr>
      <w:t>10</w:t>
    </w:r>
    <w:r>
      <w:fldChar w:fldCharType="end"/>
    </w:r>
  </w:p>
  <w:p w:rsidR="009778B4" w:rsidRDefault="009778B4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6331" w:rsidRDefault="00516331" w:rsidP="009778B4">
      <w:r>
        <w:separator/>
      </w:r>
    </w:p>
  </w:footnote>
  <w:footnote w:type="continuationSeparator" w:id="1">
    <w:p w:rsidR="00516331" w:rsidRDefault="00516331" w:rsidP="009778B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FE6570"/>
    <w:multiLevelType w:val="multilevel"/>
    <w:tmpl w:val="A1BE9DA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aps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8D95147"/>
    <w:multiLevelType w:val="hybridMultilevel"/>
    <w:tmpl w:val="D1D6ACF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5D11524"/>
    <w:multiLevelType w:val="multilevel"/>
    <w:tmpl w:val="5BE49306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76474AA2"/>
    <w:multiLevelType w:val="multilevel"/>
    <w:tmpl w:val="D8D4D6BC"/>
    <w:lvl w:ilvl="0">
      <w:start w:val="1"/>
      <w:numFmt w:val="decimal"/>
      <w:lvlText w:val="%1."/>
      <w:lvlJc w:val="left"/>
      <w:pPr>
        <w:tabs>
          <w:tab w:val="num" w:pos="1178"/>
        </w:tabs>
        <w:ind w:left="1178" w:hanging="765"/>
      </w:pPr>
      <w:rPr>
        <w:sz w:val="28"/>
        <w:szCs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78B4"/>
    <w:rsid w:val="00025925"/>
    <w:rsid w:val="000D5B22"/>
    <w:rsid w:val="001E6F36"/>
    <w:rsid w:val="002971AE"/>
    <w:rsid w:val="002B3090"/>
    <w:rsid w:val="0042222C"/>
    <w:rsid w:val="00516331"/>
    <w:rsid w:val="00627028"/>
    <w:rsid w:val="007A5895"/>
    <w:rsid w:val="007A66D9"/>
    <w:rsid w:val="00974132"/>
    <w:rsid w:val="009778B4"/>
    <w:rsid w:val="00B9222D"/>
    <w:rsid w:val="00B953BA"/>
    <w:rsid w:val="00C55BD9"/>
    <w:rsid w:val="00CA55FE"/>
    <w:rsid w:val="00DC4DDF"/>
    <w:rsid w:val="00E90A1E"/>
    <w:rsid w:val="00EA2833"/>
    <w:rsid w:val="00F51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8B4"/>
    <w:pPr>
      <w:suppressAutoHyphens w:val="0"/>
    </w:pPr>
    <w:rPr>
      <w:rFonts w:eastAsia="Times New Roman" w:cs="Times New Roman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9778B4"/>
    <w:pPr>
      <w:keepNext/>
      <w:numPr>
        <w:numId w:val="1"/>
      </w:numPr>
      <w:autoSpaceDE w:val="0"/>
      <w:ind w:firstLine="284"/>
      <w:outlineLvl w:val="0"/>
    </w:pPr>
  </w:style>
  <w:style w:type="character" w:customStyle="1" w:styleId="WW8Num1z0">
    <w:name w:val="WW8Num1z0"/>
    <w:qFormat/>
    <w:rsid w:val="009778B4"/>
    <w:rPr>
      <w:rFonts w:ascii="Symbol" w:hAnsi="Symbol" w:cs="Symbol"/>
      <w:b/>
    </w:rPr>
  </w:style>
  <w:style w:type="character" w:customStyle="1" w:styleId="WW8Num1z1">
    <w:name w:val="WW8Num1z1"/>
    <w:qFormat/>
    <w:rsid w:val="009778B4"/>
  </w:style>
  <w:style w:type="character" w:customStyle="1" w:styleId="WW8Num1z2">
    <w:name w:val="WW8Num1z2"/>
    <w:qFormat/>
    <w:rsid w:val="009778B4"/>
  </w:style>
  <w:style w:type="character" w:customStyle="1" w:styleId="WW8Num1z3">
    <w:name w:val="WW8Num1z3"/>
    <w:qFormat/>
    <w:rsid w:val="009778B4"/>
  </w:style>
  <w:style w:type="character" w:customStyle="1" w:styleId="WW8Num1z4">
    <w:name w:val="WW8Num1z4"/>
    <w:qFormat/>
    <w:rsid w:val="009778B4"/>
  </w:style>
  <w:style w:type="character" w:customStyle="1" w:styleId="WW8Num1z5">
    <w:name w:val="WW8Num1z5"/>
    <w:qFormat/>
    <w:rsid w:val="009778B4"/>
  </w:style>
  <w:style w:type="character" w:customStyle="1" w:styleId="WW8Num1z6">
    <w:name w:val="WW8Num1z6"/>
    <w:qFormat/>
    <w:rsid w:val="009778B4"/>
  </w:style>
  <w:style w:type="character" w:customStyle="1" w:styleId="WW8Num1z7">
    <w:name w:val="WW8Num1z7"/>
    <w:qFormat/>
    <w:rsid w:val="009778B4"/>
  </w:style>
  <w:style w:type="character" w:customStyle="1" w:styleId="WW8Num1z8">
    <w:name w:val="WW8Num1z8"/>
    <w:qFormat/>
    <w:rsid w:val="009778B4"/>
  </w:style>
  <w:style w:type="character" w:customStyle="1" w:styleId="WW8Num2z0">
    <w:name w:val="WW8Num2z0"/>
    <w:qFormat/>
    <w:rsid w:val="009778B4"/>
    <w:rPr>
      <w:b/>
      <w:caps/>
    </w:rPr>
  </w:style>
  <w:style w:type="character" w:customStyle="1" w:styleId="WW8Num2z1">
    <w:name w:val="WW8Num2z1"/>
    <w:qFormat/>
    <w:rsid w:val="009778B4"/>
  </w:style>
  <w:style w:type="character" w:customStyle="1" w:styleId="WW8Num2z2">
    <w:name w:val="WW8Num2z2"/>
    <w:qFormat/>
    <w:rsid w:val="009778B4"/>
  </w:style>
  <w:style w:type="character" w:customStyle="1" w:styleId="WW8Num2z3">
    <w:name w:val="WW8Num2z3"/>
    <w:qFormat/>
    <w:rsid w:val="009778B4"/>
  </w:style>
  <w:style w:type="character" w:customStyle="1" w:styleId="WW8Num2z4">
    <w:name w:val="WW8Num2z4"/>
    <w:qFormat/>
    <w:rsid w:val="009778B4"/>
  </w:style>
  <w:style w:type="character" w:customStyle="1" w:styleId="WW8Num2z5">
    <w:name w:val="WW8Num2z5"/>
    <w:qFormat/>
    <w:rsid w:val="009778B4"/>
  </w:style>
  <w:style w:type="character" w:customStyle="1" w:styleId="WW8Num2z6">
    <w:name w:val="WW8Num2z6"/>
    <w:qFormat/>
    <w:rsid w:val="009778B4"/>
  </w:style>
  <w:style w:type="character" w:customStyle="1" w:styleId="WW8Num2z7">
    <w:name w:val="WW8Num2z7"/>
    <w:qFormat/>
    <w:rsid w:val="009778B4"/>
  </w:style>
  <w:style w:type="character" w:customStyle="1" w:styleId="WW8Num2z8">
    <w:name w:val="WW8Num2z8"/>
    <w:qFormat/>
    <w:rsid w:val="009778B4"/>
  </w:style>
  <w:style w:type="character" w:customStyle="1" w:styleId="WW8Num3z0">
    <w:name w:val="WW8Num3z0"/>
    <w:qFormat/>
    <w:rsid w:val="009778B4"/>
  </w:style>
  <w:style w:type="character" w:customStyle="1" w:styleId="WW8Num3z1">
    <w:name w:val="WW8Num3z1"/>
    <w:qFormat/>
    <w:rsid w:val="009778B4"/>
  </w:style>
  <w:style w:type="character" w:customStyle="1" w:styleId="WW8Num3z2">
    <w:name w:val="WW8Num3z2"/>
    <w:qFormat/>
    <w:rsid w:val="009778B4"/>
  </w:style>
  <w:style w:type="character" w:customStyle="1" w:styleId="WW8Num3z3">
    <w:name w:val="WW8Num3z3"/>
    <w:qFormat/>
    <w:rsid w:val="009778B4"/>
  </w:style>
  <w:style w:type="character" w:customStyle="1" w:styleId="WW8Num3z4">
    <w:name w:val="WW8Num3z4"/>
    <w:qFormat/>
    <w:rsid w:val="009778B4"/>
  </w:style>
  <w:style w:type="character" w:customStyle="1" w:styleId="WW8Num3z5">
    <w:name w:val="WW8Num3z5"/>
    <w:qFormat/>
    <w:rsid w:val="009778B4"/>
  </w:style>
  <w:style w:type="character" w:customStyle="1" w:styleId="WW8Num3z6">
    <w:name w:val="WW8Num3z6"/>
    <w:qFormat/>
    <w:rsid w:val="009778B4"/>
  </w:style>
  <w:style w:type="character" w:customStyle="1" w:styleId="WW8Num3z7">
    <w:name w:val="WW8Num3z7"/>
    <w:qFormat/>
    <w:rsid w:val="009778B4"/>
  </w:style>
  <w:style w:type="character" w:customStyle="1" w:styleId="WW8Num3z8">
    <w:name w:val="WW8Num3z8"/>
    <w:qFormat/>
    <w:rsid w:val="009778B4"/>
  </w:style>
  <w:style w:type="character" w:customStyle="1" w:styleId="WW8Num4z0">
    <w:name w:val="WW8Num4z0"/>
    <w:qFormat/>
    <w:rsid w:val="009778B4"/>
    <w:rPr>
      <w:sz w:val="28"/>
      <w:szCs w:val="28"/>
    </w:rPr>
  </w:style>
  <w:style w:type="character" w:customStyle="1" w:styleId="WW8Num4z1">
    <w:name w:val="WW8Num4z1"/>
    <w:qFormat/>
    <w:rsid w:val="009778B4"/>
  </w:style>
  <w:style w:type="character" w:customStyle="1" w:styleId="WW8Num4z2">
    <w:name w:val="WW8Num4z2"/>
    <w:qFormat/>
    <w:rsid w:val="009778B4"/>
  </w:style>
  <w:style w:type="character" w:customStyle="1" w:styleId="WW8Num4z3">
    <w:name w:val="WW8Num4z3"/>
    <w:qFormat/>
    <w:rsid w:val="009778B4"/>
  </w:style>
  <w:style w:type="character" w:customStyle="1" w:styleId="WW8Num4z4">
    <w:name w:val="WW8Num4z4"/>
    <w:qFormat/>
    <w:rsid w:val="009778B4"/>
  </w:style>
  <w:style w:type="character" w:customStyle="1" w:styleId="WW8Num4z5">
    <w:name w:val="WW8Num4z5"/>
    <w:qFormat/>
    <w:rsid w:val="009778B4"/>
  </w:style>
  <w:style w:type="character" w:customStyle="1" w:styleId="WW8Num4z6">
    <w:name w:val="WW8Num4z6"/>
    <w:qFormat/>
    <w:rsid w:val="009778B4"/>
  </w:style>
  <w:style w:type="character" w:customStyle="1" w:styleId="WW8Num4z7">
    <w:name w:val="WW8Num4z7"/>
    <w:qFormat/>
    <w:rsid w:val="009778B4"/>
  </w:style>
  <w:style w:type="character" w:customStyle="1" w:styleId="WW8Num4z8">
    <w:name w:val="WW8Num4z8"/>
    <w:qFormat/>
    <w:rsid w:val="009778B4"/>
  </w:style>
  <w:style w:type="character" w:customStyle="1" w:styleId="WW8Num5z0">
    <w:name w:val="WW8Num5z0"/>
    <w:qFormat/>
    <w:rsid w:val="009778B4"/>
    <w:rPr>
      <w:b/>
    </w:rPr>
  </w:style>
  <w:style w:type="character" w:customStyle="1" w:styleId="WW8Num5z1">
    <w:name w:val="WW8Num5z1"/>
    <w:qFormat/>
    <w:rsid w:val="009778B4"/>
  </w:style>
  <w:style w:type="character" w:customStyle="1" w:styleId="WW8Num5z2">
    <w:name w:val="WW8Num5z2"/>
    <w:qFormat/>
    <w:rsid w:val="009778B4"/>
  </w:style>
  <w:style w:type="character" w:customStyle="1" w:styleId="WW8Num5z3">
    <w:name w:val="WW8Num5z3"/>
    <w:qFormat/>
    <w:rsid w:val="009778B4"/>
  </w:style>
  <w:style w:type="character" w:customStyle="1" w:styleId="WW8Num5z4">
    <w:name w:val="WW8Num5z4"/>
    <w:qFormat/>
    <w:rsid w:val="009778B4"/>
  </w:style>
  <w:style w:type="character" w:customStyle="1" w:styleId="WW8Num5z5">
    <w:name w:val="WW8Num5z5"/>
    <w:qFormat/>
    <w:rsid w:val="009778B4"/>
  </w:style>
  <w:style w:type="character" w:customStyle="1" w:styleId="WW8Num5z6">
    <w:name w:val="WW8Num5z6"/>
    <w:qFormat/>
    <w:rsid w:val="009778B4"/>
  </w:style>
  <w:style w:type="character" w:customStyle="1" w:styleId="WW8Num5z7">
    <w:name w:val="WW8Num5z7"/>
    <w:qFormat/>
    <w:rsid w:val="009778B4"/>
  </w:style>
  <w:style w:type="character" w:customStyle="1" w:styleId="WW8Num5z8">
    <w:name w:val="WW8Num5z8"/>
    <w:qFormat/>
    <w:rsid w:val="009778B4"/>
  </w:style>
  <w:style w:type="character" w:customStyle="1" w:styleId="WW8Num6z0">
    <w:name w:val="WW8Num6z0"/>
    <w:qFormat/>
    <w:rsid w:val="009778B4"/>
  </w:style>
  <w:style w:type="character" w:customStyle="1" w:styleId="WW8Num6z1">
    <w:name w:val="WW8Num6z1"/>
    <w:qFormat/>
    <w:rsid w:val="009778B4"/>
  </w:style>
  <w:style w:type="character" w:customStyle="1" w:styleId="WW8Num6z2">
    <w:name w:val="WW8Num6z2"/>
    <w:qFormat/>
    <w:rsid w:val="009778B4"/>
  </w:style>
  <w:style w:type="character" w:customStyle="1" w:styleId="WW8Num6z3">
    <w:name w:val="WW8Num6z3"/>
    <w:qFormat/>
    <w:rsid w:val="009778B4"/>
  </w:style>
  <w:style w:type="character" w:customStyle="1" w:styleId="WW8Num6z4">
    <w:name w:val="WW8Num6z4"/>
    <w:qFormat/>
    <w:rsid w:val="009778B4"/>
  </w:style>
  <w:style w:type="character" w:customStyle="1" w:styleId="WW8Num6z5">
    <w:name w:val="WW8Num6z5"/>
    <w:qFormat/>
    <w:rsid w:val="009778B4"/>
  </w:style>
  <w:style w:type="character" w:customStyle="1" w:styleId="WW8Num6z6">
    <w:name w:val="WW8Num6z6"/>
    <w:qFormat/>
    <w:rsid w:val="009778B4"/>
  </w:style>
  <w:style w:type="character" w:customStyle="1" w:styleId="WW8Num6z7">
    <w:name w:val="WW8Num6z7"/>
    <w:qFormat/>
    <w:rsid w:val="009778B4"/>
  </w:style>
  <w:style w:type="character" w:customStyle="1" w:styleId="WW8Num6z8">
    <w:name w:val="WW8Num6z8"/>
    <w:qFormat/>
    <w:rsid w:val="009778B4"/>
  </w:style>
  <w:style w:type="character" w:customStyle="1" w:styleId="StrongEmphasis">
    <w:name w:val="Strong Emphasis"/>
    <w:qFormat/>
    <w:rsid w:val="009778B4"/>
    <w:rPr>
      <w:b/>
      <w:bCs/>
    </w:rPr>
  </w:style>
  <w:style w:type="character" w:customStyle="1" w:styleId="FootnoteCharacters">
    <w:name w:val="Footnote Characters"/>
    <w:qFormat/>
    <w:rsid w:val="009778B4"/>
    <w:rPr>
      <w:vertAlign w:val="superscript"/>
    </w:rPr>
  </w:style>
  <w:style w:type="character" w:customStyle="1" w:styleId="a3">
    <w:name w:val="Основной текст Знак"/>
    <w:qFormat/>
    <w:rsid w:val="009778B4"/>
    <w:rPr>
      <w:sz w:val="24"/>
      <w:szCs w:val="24"/>
      <w:lang w:val="ru-RU" w:bidi="ar-SA"/>
    </w:rPr>
  </w:style>
  <w:style w:type="character" w:styleId="a4">
    <w:name w:val="annotation reference"/>
    <w:qFormat/>
    <w:rsid w:val="009778B4"/>
    <w:rPr>
      <w:sz w:val="16"/>
      <w:szCs w:val="16"/>
    </w:rPr>
  </w:style>
  <w:style w:type="character" w:customStyle="1" w:styleId="PageNumber">
    <w:name w:val="Page Number"/>
    <w:basedOn w:val="a0"/>
    <w:rsid w:val="009778B4"/>
  </w:style>
  <w:style w:type="character" w:customStyle="1" w:styleId="FontStyle71">
    <w:name w:val="Font Style71"/>
    <w:qFormat/>
    <w:rsid w:val="009778B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4">
    <w:name w:val="Font Style74"/>
    <w:qFormat/>
    <w:rsid w:val="009778B4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5">
    <w:name w:val="Font Style75"/>
    <w:qFormat/>
    <w:rsid w:val="009778B4"/>
    <w:rPr>
      <w:rFonts w:ascii="Times New Roman" w:hAnsi="Times New Roman" w:cs="Times New Roman"/>
      <w:sz w:val="22"/>
      <w:szCs w:val="22"/>
    </w:rPr>
  </w:style>
  <w:style w:type="character" w:customStyle="1" w:styleId="a5">
    <w:name w:val="Подзаголовок Знак"/>
    <w:qFormat/>
    <w:rsid w:val="009778B4"/>
    <w:rPr>
      <w:b/>
      <w:bCs/>
      <w:sz w:val="24"/>
      <w:szCs w:val="24"/>
    </w:rPr>
  </w:style>
  <w:style w:type="character" w:customStyle="1" w:styleId="FontStyle13">
    <w:name w:val="Font Style13"/>
    <w:qFormat/>
    <w:rsid w:val="009778B4"/>
    <w:rPr>
      <w:rFonts w:ascii="Times New Roman" w:hAnsi="Times New Roman" w:cs="Times New Roman"/>
      <w:sz w:val="22"/>
      <w:szCs w:val="22"/>
    </w:rPr>
  </w:style>
  <w:style w:type="character" w:customStyle="1" w:styleId="a6">
    <w:name w:val="Нижний колонтитул Знак"/>
    <w:qFormat/>
    <w:rsid w:val="009778B4"/>
    <w:rPr>
      <w:sz w:val="24"/>
      <w:szCs w:val="24"/>
    </w:rPr>
  </w:style>
  <w:style w:type="paragraph" w:customStyle="1" w:styleId="Heading">
    <w:name w:val="Heading"/>
    <w:basedOn w:val="a"/>
    <w:next w:val="a7"/>
    <w:qFormat/>
    <w:rsid w:val="009778B4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7">
    <w:name w:val="Body Text"/>
    <w:basedOn w:val="a"/>
    <w:rsid w:val="009778B4"/>
    <w:pPr>
      <w:spacing w:after="120"/>
    </w:pPr>
  </w:style>
  <w:style w:type="paragraph" w:styleId="a8">
    <w:name w:val="List"/>
    <w:basedOn w:val="a7"/>
    <w:rsid w:val="009778B4"/>
  </w:style>
  <w:style w:type="paragraph" w:customStyle="1" w:styleId="Caption">
    <w:name w:val="Caption"/>
    <w:basedOn w:val="a"/>
    <w:qFormat/>
    <w:rsid w:val="009778B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9778B4"/>
    <w:pPr>
      <w:suppressLineNumbers/>
    </w:pPr>
  </w:style>
  <w:style w:type="paragraph" w:styleId="a9">
    <w:name w:val="Normal (Web)"/>
    <w:basedOn w:val="a"/>
    <w:qFormat/>
    <w:rsid w:val="009778B4"/>
    <w:pPr>
      <w:spacing w:before="280" w:after="280"/>
    </w:pPr>
  </w:style>
  <w:style w:type="paragraph" w:styleId="2">
    <w:name w:val="List 2"/>
    <w:basedOn w:val="a"/>
    <w:qFormat/>
    <w:rsid w:val="009778B4"/>
    <w:pPr>
      <w:ind w:left="566" w:hanging="283"/>
    </w:pPr>
  </w:style>
  <w:style w:type="paragraph" w:styleId="20">
    <w:name w:val="Body Text Indent 2"/>
    <w:basedOn w:val="a"/>
    <w:qFormat/>
    <w:rsid w:val="009778B4"/>
    <w:pPr>
      <w:spacing w:after="120" w:line="480" w:lineRule="auto"/>
      <w:ind w:left="283"/>
    </w:pPr>
  </w:style>
  <w:style w:type="paragraph" w:customStyle="1" w:styleId="FootnoteText">
    <w:name w:val="Footnote Text"/>
    <w:basedOn w:val="a"/>
    <w:rsid w:val="009778B4"/>
    <w:rPr>
      <w:sz w:val="20"/>
      <w:szCs w:val="20"/>
    </w:rPr>
  </w:style>
  <w:style w:type="paragraph" w:styleId="aa">
    <w:name w:val="Balloon Text"/>
    <w:basedOn w:val="a"/>
    <w:qFormat/>
    <w:rsid w:val="009778B4"/>
    <w:rPr>
      <w:rFonts w:ascii="Tahoma" w:hAnsi="Tahoma" w:cs="Tahoma"/>
      <w:sz w:val="16"/>
      <w:szCs w:val="16"/>
    </w:rPr>
  </w:style>
  <w:style w:type="paragraph" w:styleId="21">
    <w:name w:val="Body Text 2"/>
    <w:basedOn w:val="a"/>
    <w:qFormat/>
    <w:rsid w:val="009778B4"/>
    <w:pPr>
      <w:spacing w:after="120" w:line="480" w:lineRule="auto"/>
    </w:pPr>
  </w:style>
  <w:style w:type="paragraph" w:styleId="ab">
    <w:name w:val="annotation text"/>
    <w:basedOn w:val="a"/>
    <w:qFormat/>
    <w:rsid w:val="009778B4"/>
    <w:rPr>
      <w:sz w:val="20"/>
      <w:szCs w:val="20"/>
    </w:rPr>
  </w:style>
  <w:style w:type="paragraph" w:styleId="ac">
    <w:name w:val="annotation subject"/>
    <w:basedOn w:val="ab"/>
    <w:next w:val="ab"/>
    <w:qFormat/>
    <w:rsid w:val="009778B4"/>
    <w:rPr>
      <w:b/>
      <w:bCs/>
    </w:rPr>
  </w:style>
  <w:style w:type="paragraph" w:customStyle="1" w:styleId="ad">
    <w:name w:val="Знак"/>
    <w:basedOn w:val="a"/>
    <w:qFormat/>
    <w:rsid w:val="009778B4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eaderandFooter">
    <w:name w:val="Header and Footer"/>
    <w:basedOn w:val="a"/>
    <w:qFormat/>
    <w:rsid w:val="009778B4"/>
    <w:pPr>
      <w:suppressLineNumbers/>
      <w:tabs>
        <w:tab w:val="center" w:pos="4819"/>
        <w:tab w:val="right" w:pos="9638"/>
      </w:tabs>
    </w:pPr>
  </w:style>
  <w:style w:type="paragraph" w:customStyle="1" w:styleId="Footer">
    <w:name w:val="Footer"/>
    <w:basedOn w:val="a"/>
    <w:rsid w:val="009778B4"/>
    <w:pPr>
      <w:tabs>
        <w:tab w:val="center" w:pos="4677"/>
        <w:tab w:val="right" w:pos="9355"/>
      </w:tabs>
    </w:pPr>
    <w:rPr>
      <w:lang w:val="en-US"/>
    </w:rPr>
  </w:style>
  <w:style w:type="paragraph" w:customStyle="1" w:styleId="22">
    <w:name w:val="Знак2"/>
    <w:basedOn w:val="a"/>
    <w:qFormat/>
    <w:rsid w:val="009778B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Header">
    <w:name w:val="Header"/>
    <w:basedOn w:val="a"/>
    <w:rsid w:val="009778B4"/>
    <w:pPr>
      <w:tabs>
        <w:tab w:val="center" w:pos="4677"/>
        <w:tab w:val="right" w:pos="9355"/>
      </w:tabs>
    </w:pPr>
  </w:style>
  <w:style w:type="paragraph" w:customStyle="1" w:styleId="Style37">
    <w:name w:val="Style37"/>
    <w:basedOn w:val="a"/>
    <w:qFormat/>
    <w:rsid w:val="009778B4"/>
    <w:pPr>
      <w:widowControl w:val="0"/>
      <w:autoSpaceDE w:val="0"/>
      <w:spacing w:line="278" w:lineRule="exact"/>
    </w:pPr>
  </w:style>
  <w:style w:type="paragraph" w:customStyle="1" w:styleId="Style17">
    <w:name w:val="Style17"/>
    <w:basedOn w:val="a"/>
    <w:qFormat/>
    <w:rsid w:val="009778B4"/>
    <w:pPr>
      <w:widowControl w:val="0"/>
      <w:autoSpaceDE w:val="0"/>
      <w:spacing w:line="269" w:lineRule="exact"/>
      <w:jc w:val="both"/>
    </w:pPr>
  </w:style>
  <w:style w:type="paragraph" w:customStyle="1" w:styleId="Style54">
    <w:name w:val="Style54"/>
    <w:basedOn w:val="a"/>
    <w:qFormat/>
    <w:rsid w:val="009778B4"/>
    <w:pPr>
      <w:widowControl w:val="0"/>
      <w:autoSpaceDE w:val="0"/>
      <w:spacing w:line="274" w:lineRule="exact"/>
    </w:pPr>
  </w:style>
  <w:style w:type="paragraph" w:styleId="ae">
    <w:name w:val="Subtitle"/>
    <w:basedOn w:val="a"/>
    <w:next w:val="a7"/>
    <w:qFormat/>
    <w:rsid w:val="009778B4"/>
    <w:pPr>
      <w:spacing w:line="360" w:lineRule="auto"/>
      <w:jc w:val="center"/>
    </w:pPr>
    <w:rPr>
      <w:b/>
      <w:bCs/>
      <w:lang w:val="en-US"/>
    </w:rPr>
  </w:style>
  <w:style w:type="paragraph" w:customStyle="1" w:styleId="Style3">
    <w:name w:val="Style3"/>
    <w:basedOn w:val="a"/>
    <w:qFormat/>
    <w:rsid w:val="009778B4"/>
    <w:pPr>
      <w:widowControl w:val="0"/>
      <w:autoSpaceDE w:val="0"/>
      <w:spacing w:line="561" w:lineRule="exact"/>
      <w:ind w:firstLine="413"/>
    </w:pPr>
  </w:style>
  <w:style w:type="paragraph" w:styleId="af">
    <w:name w:val="List Paragraph"/>
    <w:basedOn w:val="a"/>
    <w:qFormat/>
    <w:rsid w:val="009778B4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ConsPlusNormal">
    <w:name w:val="ConsPlusNormal"/>
    <w:qFormat/>
    <w:rsid w:val="009778B4"/>
    <w:pPr>
      <w:widowControl w:val="0"/>
      <w:autoSpaceDE w:val="0"/>
    </w:pPr>
    <w:rPr>
      <w:rFonts w:ascii="Arial" w:eastAsia="Times New Roman" w:hAnsi="Arial" w:cs="Arial"/>
      <w:sz w:val="20"/>
      <w:szCs w:val="20"/>
      <w:lang w:val="ru-RU" w:bidi="ar-SA"/>
    </w:rPr>
  </w:style>
  <w:style w:type="paragraph" w:customStyle="1" w:styleId="Default">
    <w:name w:val="Default"/>
    <w:qFormat/>
    <w:rsid w:val="009778B4"/>
    <w:pPr>
      <w:autoSpaceDE w:val="0"/>
    </w:pPr>
    <w:rPr>
      <w:rFonts w:eastAsia="Times New Roman" w:cs="Times New Roman"/>
      <w:color w:val="000000"/>
      <w:lang w:val="ru-RU" w:bidi="ar-SA"/>
    </w:rPr>
  </w:style>
  <w:style w:type="paragraph" w:customStyle="1" w:styleId="TableContents">
    <w:name w:val="Table Contents"/>
    <w:basedOn w:val="a"/>
    <w:qFormat/>
    <w:rsid w:val="009778B4"/>
    <w:pPr>
      <w:widowControl w:val="0"/>
      <w:suppressLineNumbers/>
    </w:pPr>
  </w:style>
  <w:style w:type="paragraph" w:customStyle="1" w:styleId="TableHeading">
    <w:name w:val="Table Heading"/>
    <w:basedOn w:val="TableContents"/>
    <w:qFormat/>
    <w:rsid w:val="009778B4"/>
    <w:pPr>
      <w:jc w:val="center"/>
    </w:pPr>
    <w:rPr>
      <w:b/>
      <w:bCs/>
    </w:rPr>
  </w:style>
  <w:style w:type="numbering" w:customStyle="1" w:styleId="WW8Num1">
    <w:name w:val="WW8Num1"/>
    <w:qFormat/>
    <w:rsid w:val="009778B4"/>
  </w:style>
  <w:style w:type="numbering" w:customStyle="1" w:styleId="WW8Num2">
    <w:name w:val="WW8Num2"/>
    <w:qFormat/>
    <w:rsid w:val="009778B4"/>
  </w:style>
  <w:style w:type="numbering" w:customStyle="1" w:styleId="WW8Num3">
    <w:name w:val="WW8Num3"/>
    <w:qFormat/>
    <w:rsid w:val="009778B4"/>
  </w:style>
  <w:style w:type="numbering" w:customStyle="1" w:styleId="WW8Num4">
    <w:name w:val="WW8Num4"/>
    <w:qFormat/>
    <w:rsid w:val="009778B4"/>
  </w:style>
  <w:style w:type="numbering" w:customStyle="1" w:styleId="WW8Num5">
    <w:name w:val="WW8Num5"/>
    <w:qFormat/>
    <w:rsid w:val="009778B4"/>
  </w:style>
  <w:style w:type="numbering" w:customStyle="1" w:styleId="WW8Num6">
    <w:name w:val="WW8Num6"/>
    <w:qFormat/>
    <w:rsid w:val="009778B4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10</Pages>
  <Words>2023</Words>
  <Characters>11535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BLINOV</dc:creator>
  <cp:keywords> </cp:keywords>
  <dc:description/>
  <cp:lastModifiedBy>Пользователь</cp:lastModifiedBy>
  <cp:revision>72</cp:revision>
  <cp:lastPrinted>2022-11-23T18:36:00Z</cp:lastPrinted>
  <dcterms:created xsi:type="dcterms:W3CDTF">2010-06-02T11:26:00Z</dcterms:created>
  <dcterms:modified xsi:type="dcterms:W3CDTF">2022-11-23T19:01:00Z</dcterms:modified>
  <dc:language>en-US</dc:language>
</cp:coreProperties>
</file>